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434A" w:rsidRDefault="007F434A" w:rsidP="007F434A">
      <w:pPr>
        <w:pStyle w:val="6622"/>
        <w:spacing w:before="0" w:after="0" w:line="300" w:lineRule="auto"/>
        <w:jc w:val="both"/>
        <w:rPr>
          <w:rFonts w:ascii="黑体" w:eastAsia="黑体" w:hAnsi="Times New Roman" w:cs="Times New Roman"/>
          <w:sz w:val="32"/>
          <w:szCs w:val="32"/>
        </w:rPr>
      </w:pPr>
      <w:r>
        <w:rPr>
          <w:rFonts w:ascii="黑体" w:eastAsia="黑体" w:hAnsi="Times New Roman" w:cs="Times New Roman" w:hint="eastAsia"/>
          <w:sz w:val="32"/>
          <w:szCs w:val="32"/>
        </w:rPr>
        <w:t>附件一：</w:t>
      </w:r>
    </w:p>
    <w:p w:rsidR="004541BA" w:rsidRPr="000C7458" w:rsidRDefault="00260E06" w:rsidP="000C7458">
      <w:pPr>
        <w:pStyle w:val="6622"/>
        <w:spacing w:before="0" w:after="0" w:line="300" w:lineRule="auto"/>
        <w:rPr>
          <w:rFonts w:ascii="黑体" w:eastAsia="黑体" w:hAnsi="Times New Roman" w:cs="Times New Roman"/>
          <w:sz w:val="32"/>
          <w:szCs w:val="32"/>
        </w:rPr>
      </w:pPr>
      <w:r w:rsidRPr="000C7458">
        <w:rPr>
          <w:rFonts w:ascii="黑体" w:eastAsia="黑体" w:hAnsi="Times New Roman" w:cs="Times New Roman" w:hint="eastAsia"/>
          <w:sz w:val="32"/>
          <w:szCs w:val="32"/>
        </w:rPr>
        <w:t>土木工程学院研究生</w:t>
      </w:r>
      <w:r w:rsidR="005F6BF7" w:rsidRPr="000C7458">
        <w:rPr>
          <w:rFonts w:ascii="黑体" w:eastAsia="黑体" w:hAnsi="Times New Roman" w:cs="Times New Roman" w:hint="eastAsia"/>
          <w:sz w:val="32"/>
          <w:szCs w:val="32"/>
        </w:rPr>
        <w:t>学业奖学金</w:t>
      </w:r>
      <w:r w:rsidR="004541BA" w:rsidRPr="000C7458">
        <w:rPr>
          <w:rFonts w:ascii="黑体" w:eastAsia="黑体" w:hAnsi="Times New Roman" w:cs="Times New Roman" w:hint="eastAsia"/>
          <w:sz w:val="32"/>
          <w:szCs w:val="32"/>
        </w:rPr>
        <w:t>评选实施</w:t>
      </w:r>
      <w:r w:rsidR="000E3441" w:rsidRPr="000C7458">
        <w:rPr>
          <w:rFonts w:ascii="黑体" w:eastAsia="黑体" w:hAnsi="Times New Roman" w:cs="Times New Roman" w:hint="eastAsia"/>
          <w:sz w:val="32"/>
          <w:szCs w:val="32"/>
        </w:rPr>
        <w:t>细则</w:t>
      </w:r>
    </w:p>
    <w:p w:rsidR="00E85B85" w:rsidRPr="000C7458" w:rsidRDefault="004541BA" w:rsidP="000C7458">
      <w:pPr>
        <w:pStyle w:val="6622"/>
        <w:spacing w:before="0" w:after="0" w:line="300" w:lineRule="auto"/>
        <w:rPr>
          <w:rFonts w:ascii="华文楷体" w:eastAsia="华文楷体" w:hAnsi="华文楷体" w:cs="Times New Roman"/>
          <w:b w:val="0"/>
          <w:szCs w:val="28"/>
        </w:rPr>
      </w:pPr>
      <w:r w:rsidRPr="000C7458">
        <w:rPr>
          <w:rFonts w:ascii="华文楷体" w:eastAsia="华文楷体" w:hAnsi="华文楷体" w:cs="Times New Roman" w:hint="eastAsia"/>
          <w:b w:val="0"/>
          <w:szCs w:val="28"/>
        </w:rPr>
        <w:t>（</w:t>
      </w:r>
      <w:r w:rsidR="00D36F9B">
        <w:rPr>
          <w:rFonts w:ascii="华文楷体" w:eastAsia="华文楷体" w:hAnsi="华文楷体" w:cs="Times New Roman" w:hint="eastAsia"/>
          <w:b w:val="0"/>
          <w:szCs w:val="28"/>
        </w:rPr>
        <w:t>修订</w:t>
      </w:r>
      <w:r w:rsidRPr="000C7458">
        <w:rPr>
          <w:rFonts w:ascii="华文楷体" w:eastAsia="华文楷体" w:hAnsi="华文楷体" w:cs="Times New Roman" w:hint="eastAsia"/>
          <w:b w:val="0"/>
          <w:szCs w:val="28"/>
        </w:rPr>
        <w:t>稿</w:t>
      </w:r>
      <w:r w:rsidR="00260E06" w:rsidRPr="000C7458">
        <w:rPr>
          <w:rFonts w:ascii="华文楷体" w:eastAsia="华文楷体" w:hAnsi="华文楷体" w:cs="Times New Roman" w:hint="eastAsia"/>
          <w:b w:val="0"/>
          <w:szCs w:val="28"/>
        </w:rPr>
        <w:t>）</w:t>
      </w:r>
    </w:p>
    <w:p w:rsidR="000E3441" w:rsidRPr="0013174D" w:rsidRDefault="000E3441" w:rsidP="000C7458">
      <w:pPr>
        <w:snapToGrid w:val="0"/>
        <w:ind w:rightChars="100" w:right="210"/>
        <w:jc w:val="left"/>
        <w:rPr>
          <w:rFonts w:ascii="华文仿宋" w:eastAsia="华文仿宋" w:hAnsi="华文仿宋"/>
          <w:sz w:val="24"/>
        </w:rPr>
      </w:pPr>
    </w:p>
    <w:p w:rsidR="000E3441" w:rsidRPr="0013174D" w:rsidRDefault="005F6BF7" w:rsidP="00FB7BAF">
      <w:pPr>
        <w:snapToGrid w:val="0"/>
        <w:ind w:rightChars="100" w:right="210" w:firstLineChars="200" w:firstLine="480"/>
        <w:jc w:val="left"/>
        <w:rPr>
          <w:rFonts w:ascii="华文仿宋" w:eastAsia="华文仿宋" w:hAnsi="华文仿宋"/>
          <w:sz w:val="24"/>
        </w:rPr>
      </w:pPr>
      <w:r w:rsidRPr="0013174D">
        <w:rPr>
          <w:rFonts w:ascii="华文仿宋" w:eastAsia="华文仿宋" w:hAnsi="华文仿宋" w:hint="eastAsia"/>
          <w:sz w:val="24"/>
        </w:rPr>
        <w:t>为鼓励研究生勤奋学习、潜心科研、勇于创新、积极进取，</w:t>
      </w:r>
      <w:r w:rsidRPr="0013174D">
        <w:rPr>
          <w:rFonts w:ascii="华文仿宋" w:eastAsia="华文仿宋" w:hAnsi="华文仿宋"/>
          <w:sz w:val="24"/>
        </w:rPr>
        <w:t>充分调动广大研究生学习、科研积极性，</w:t>
      </w:r>
      <w:r w:rsidRPr="0013174D">
        <w:rPr>
          <w:rFonts w:ascii="华文仿宋" w:eastAsia="华文仿宋" w:hAnsi="华文仿宋" w:hint="eastAsia"/>
          <w:sz w:val="24"/>
        </w:rPr>
        <w:t>表彰奖励</w:t>
      </w:r>
      <w:r w:rsidRPr="0013174D">
        <w:rPr>
          <w:rFonts w:ascii="华文仿宋" w:eastAsia="华文仿宋" w:hAnsi="华文仿宋"/>
          <w:sz w:val="24"/>
        </w:rPr>
        <w:t>在</w:t>
      </w:r>
      <w:r w:rsidR="000C7458">
        <w:rPr>
          <w:rFonts w:ascii="华文仿宋" w:eastAsia="华文仿宋" w:hAnsi="华文仿宋" w:hint="eastAsia"/>
          <w:sz w:val="24"/>
        </w:rPr>
        <w:t>思想道德</w:t>
      </w:r>
      <w:r w:rsidRPr="0013174D">
        <w:rPr>
          <w:rFonts w:ascii="华文仿宋" w:eastAsia="华文仿宋" w:hAnsi="华文仿宋"/>
          <w:sz w:val="24"/>
        </w:rPr>
        <w:t>、专业学习、科研实践和社会工作等方面全面发展</w:t>
      </w:r>
      <w:r w:rsidRPr="0013174D">
        <w:rPr>
          <w:rFonts w:ascii="华文仿宋" w:eastAsia="华文仿宋" w:hAnsi="华文仿宋" w:hint="eastAsia"/>
          <w:sz w:val="24"/>
        </w:rPr>
        <w:t>并取得突出成绩的优秀</w:t>
      </w:r>
      <w:r w:rsidRPr="0013174D">
        <w:rPr>
          <w:rFonts w:ascii="华文仿宋" w:eastAsia="华文仿宋" w:hAnsi="华文仿宋"/>
          <w:sz w:val="24"/>
        </w:rPr>
        <w:t>研究生</w:t>
      </w:r>
      <w:r w:rsidR="00A97B2B" w:rsidRPr="0013174D">
        <w:rPr>
          <w:rFonts w:ascii="华文仿宋" w:eastAsia="华文仿宋" w:hAnsi="华文仿宋" w:hint="eastAsia"/>
          <w:sz w:val="24"/>
        </w:rPr>
        <w:t>，</w:t>
      </w:r>
      <w:r w:rsidR="00720529" w:rsidRPr="0013174D">
        <w:rPr>
          <w:rFonts w:ascii="华文仿宋" w:eastAsia="华文仿宋" w:hAnsi="华文仿宋" w:hint="eastAsia"/>
          <w:sz w:val="24"/>
        </w:rPr>
        <w:t>根据《西南交通大学研究生奖助体系管理暂行办法》（西交校</w:t>
      </w:r>
      <w:proofErr w:type="gramStart"/>
      <w:r w:rsidR="00720529" w:rsidRPr="0013174D">
        <w:rPr>
          <w:rFonts w:ascii="华文仿宋" w:eastAsia="华文仿宋" w:hAnsi="华文仿宋" w:hint="eastAsia"/>
          <w:sz w:val="24"/>
        </w:rPr>
        <w:t>研</w:t>
      </w:r>
      <w:proofErr w:type="gramEnd"/>
      <w:r w:rsidR="00720529" w:rsidRPr="0013174D">
        <w:rPr>
          <w:rFonts w:ascii="华文仿宋" w:eastAsia="华文仿宋" w:hAnsi="华文仿宋" w:hint="eastAsia"/>
          <w:sz w:val="24"/>
        </w:rPr>
        <w:t>﹝2014﹞10号）文件精神，结合土木工程学院</w:t>
      </w:r>
      <w:r w:rsidR="008C1762" w:rsidRPr="0013174D">
        <w:rPr>
          <w:rFonts w:ascii="华文仿宋" w:eastAsia="华文仿宋" w:hAnsi="华文仿宋" w:hint="eastAsia"/>
          <w:sz w:val="24"/>
        </w:rPr>
        <w:t>实际情况，特制定</w:t>
      </w:r>
      <w:r w:rsidR="00A97B2B" w:rsidRPr="0013174D">
        <w:rPr>
          <w:rFonts w:ascii="华文仿宋" w:eastAsia="华文仿宋" w:hAnsi="华文仿宋" w:hint="eastAsia"/>
          <w:sz w:val="24"/>
        </w:rPr>
        <w:t>土木学院研究生学业奖学金评选实施细则</w:t>
      </w:r>
      <w:r w:rsidR="008C1762" w:rsidRPr="0013174D">
        <w:rPr>
          <w:rFonts w:ascii="华文仿宋" w:eastAsia="华文仿宋" w:hAnsi="华文仿宋" w:hint="eastAsia"/>
          <w:sz w:val="24"/>
        </w:rPr>
        <w:t>。</w:t>
      </w:r>
    </w:p>
    <w:p w:rsidR="008C1762" w:rsidRPr="0013174D" w:rsidRDefault="008C1762" w:rsidP="00FB7BAF">
      <w:pPr>
        <w:snapToGrid w:val="0"/>
        <w:ind w:rightChars="100" w:right="210" w:firstLineChars="200" w:firstLine="561"/>
        <w:jc w:val="left"/>
        <w:rPr>
          <w:rFonts w:ascii="华文仿宋" w:eastAsia="华文仿宋" w:hAnsi="华文仿宋"/>
          <w:b/>
          <w:bCs/>
          <w:color w:val="000000"/>
          <w:sz w:val="28"/>
          <w:szCs w:val="28"/>
        </w:rPr>
      </w:pPr>
      <w:r w:rsidRPr="0013174D">
        <w:rPr>
          <w:rFonts w:ascii="华文仿宋" w:eastAsia="华文仿宋" w:hAnsi="华文仿宋" w:hint="eastAsia"/>
          <w:b/>
          <w:bCs/>
          <w:color w:val="000000"/>
          <w:sz w:val="28"/>
          <w:szCs w:val="28"/>
        </w:rPr>
        <w:t>一、</w:t>
      </w:r>
      <w:r w:rsidR="00A97B2B" w:rsidRPr="0013174D">
        <w:rPr>
          <w:rFonts w:ascii="华文仿宋" w:eastAsia="华文仿宋" w:hAnsi="华文仿宋" w:hint="eastAsia"/>
          <w:b/>
          <w:bCs/>
          <w:color w:val="000000"/>
          <w:sz w:val="28"/>
          <w:szCs w:val="28"/>
        </w:rPr>
        <w:t>学业奖学金</w:t>
      </w:r>
      <w:r w:rsidRPr="0013174D">
        <w:rPr>
          <w:rFonts w:ascii="华文仿宋" w:eastAsia="华文仿宋" w:hAnsi="华文仿宋" w:hint="eastAsia"/>
          <w:b/>
          <w:bCs/>
          <w:color w:val="000000"/>
          <w:sz w:val="28"/>
          <w:szCs w:val="28"/>
        </w:rPr>
        <w:t>评选基本条件</w:t>
      </w:r>
    </w:p>
    <w:p w:rsidR="00643FE6" w:rsidRDefault="00606BBE" w:rsidP="00FB7BAF">
      <w:pPr>
        <w:snapToGrid w:val="0"/>
        <w:ind w:rightChars="100" w:right="210" w:firstLineChars="200" w:firstLine="480"/>
        <w:jc w:val="left"/>
        <w:rPr>
          <w:rFonts w:ascii="华文仿宋" w:eastAsia="华文仿宋" w:hAnsi="华文仿宋"/>
          <w:sz w:val="24"/>
        </w:rPr>
      </w:pPr>
      <w:r w:rsidRPr="0013174D">
        <w:rPr>
          <w:rFonts w:ascii="华文仿宋" w:eastAsia="华文仿宋" w:hAnsi="华文仿宋" w:hint="eastAsia"/>
          <w:sz w:val="24"/>
        </w:rPr>
        <w:t>研究生学业奖学金</w:t>
      </w:r>
      <w:r w:rsidR="00FB7BAF">
        <w:rPr>
          <w:rFonts w:ascii="华文仿宋" w:eastAsia="华文仿宋" w:hAnsi="华文仿宋" w:hint="eastAsia"/>
          <w:sz w:val="24"/>
        </w:rPr>
        <w:t>的评选对象为土木学院在读且基本学制年限内</w:t>
      </w:r>
      <w:r w:rsidR="00165453">
        <w:rPr>
          <w:rFonts w:ascii="华文仿宋" w:eastAsia="华文仿宋" w:hAnsi="华文仿宋" w:hint="eastAsia"/>
          <w:sz w:val="24"/>
        </w:rPr>
        <w:t>（硕士生评定和发放年限为3年，普通博士生评定和发放年限为4年；</w:t>
      </w:r>
      <w:proofErr w:type="gramStart"/>
      <w:r w:rsidR="00165453">
        <w:rPr>
          <w:rFonts w:ascii="华文仿宋" w:eastAsia="华文仿宋" w:hAnsi="华文仿宋" w:hint="eastAsia"/>
          <w:sz w:val="24"/>
        </w:rPr>
        <w:t>直博生</w:t>
      </w:r>
      <w:proofErr w:type="gramEnd"/>
      <w:r w:rsidR="00165453">
        <w:rPr>
          <w:rFonts w:ascii="华文仿宋" w:eastAsia="华文仿宋" w:hAnsi="华文仿宋" w:hint="eastAsia"/>
          <w:sz w:val="24"/>
        </w:rPr>
        <w:t>评定和发放年限为5年）</w:t>
      </w:r>
      <w:r w:rsidR="00FB7BAF">
        <w:rPr>
          <w:rFonts w:ascii="华文仿宋" w:eastAsia="华文仿宋" w:hAnsi="华文仿宋" w:hint="eastAsia"/>
          <w:sz w:val="24"/>
        </w:rPr>
        <w:t>的全日制非定向研究生。</w:t>
      </w:r>
      <w:r w:rsidRPr="0013174D">
        <w:rPr>
          <w:rFonts w:ascii="华文仿宋" w:eastAsia="华文仿宋" w:hAnsi="华文仿宋" w:hint="eastAsia"/>
          <w:sz w:val="24"/>
        </w:rPr>
        <w:t>全日制学生身份以</w:t>
      </w:r>
      <w:r w:rsidR="00FB7BAF">
        <w:rPr>
          <w:rFonts w:ascii="华文仿宋" w:eastAsia="华文仿宋" w:hAnsi="华文仿宋" w:hint="eastAsia"/>
          <w:sz w:val="24"/>
        </w:rPr>
        <w:t>确认以</w:t>
      </w:r>
      <w:r w:rsidRPr="0013174D">
        <w:rPr>
          <w:rFonts w:ascii="华文仿宋" w:eastAsia="华文仿宋" w:hAnsi="华文仿宋" w:hint="eastAsia"/>
          <w:sz w:val="24"/>
        </w:rPr>
        <w:t>档案按时转入</w:t>
      </w:r>
      <w:r w:rsidR="00FB7BAF">
        <w:rPr>
          <w:rFonts w:ascii="华文仿宋" w:eastAsia="华文仿宋" w:hAnsi="华文仿宋" w:hint="eastAsia"/>
          <w:sz w:val="24"/>
        </w:rPr>
        <w:t>学校为准，含少数民族骨干计划。</w:t>
      </w:r>
    </w:p>
    <w:p w:rsidR="0013174D" w:rsidRDefault="00643FE6" w:rsidP="00FB7BAF">
      <w:pPr>
        <w:snapToGrid w:val="0"/>
        <w:ind w:rightChars="100" w:right="210" w:firstLineChars="200" w:firstLine="480"/>
        <w:jc w:val="left"/>
        <w:rPr>
          <w:rFonts w:ascii="华文仿宋" w:eastAsia="华文仿宋" w:hAnsi="华文仿宋"/>
          <w:sz w:val="24"/>
        </w:rPr>
      </w:pPr>
      <w:r>
        <w:rPr>
          <w:rFonts w:ascii="华文仿宋" w:eastAsia="华文仿宋" w:hAnsi="华文仿宋" w:hint="eastAsia"/>
          <w:sz w:val="24"/>
        </w:rPr>
        <w:t>1.</w:t>
      </w:r>
      <w:r w:rsidR="00FB7BAF">
        <w:rPr>
          <w:rFonts w:ascii="华文仿宋" w:eastAsia="华文仿宋" w:hAnsi="华文仿宋" w:hint="eastAsia"/>
          <w:sz w:val="24"/>
        </w:rPr>
        <w:t>获得研究生学业奖学金的基本条件为：</w:t>
      </w:r>
    </w:p>
    <w:p w:rsidR="00FB7BAF" w:rsidRPr="00FB7BAF" w:rsidRDefault="00FB7BAF" w:rsidP="00FB7BAF">
      <w:pPr>
        <w:snapToGrid w:val="0"/>
        <w:ind w:rightChars="100" w:right="210" w:firstLineChars="200" w:firstLine="480"/>
        <w:jc w:val="left"/>
        <w:rPr>
          <w:rFonts w:ascii="华文仿宋" w:eastAsia="华文仿宋" w:hAnsi="华文仿宋"/>
          <w:sz w:val="24"/>
        </w:rPr>
      </w:pPr>
      <w:r>
        <w:rPr>
          <w:rFonts w:ascii="华文仿宋" w:eastAsia="华文仿宋" w:hAnsi="华文仿宋" w:hint="eastAsia"/>
          <w:sz w:val="24"/>
        </w:rPr>
        <w:t>1</w:t>
      </w:r>
      <w:r w:rsidR="00643FE6">
        <w:rPr>
          <w:rFonts w:ascii="华文仿宋" w:eastAsia="华文仿宋" w:hAnsi="华文仿宋" w:hint="eastAsia"/>
          <w:sz w:val="24"/>
        </w:rPr>
        <w:t>）</w:t>
      </w:r>
      <w:r w:rsidRPr="00FB7BAF">
        <w:rPr>
          <w:rFonts w:ascii="华文仿宋" w:eastAsia="华文仿宋" w:hAnsi="华文仿宋" w:hint="eastAsia"/>
          <w:sz w:val="24"/>
        </w:rPr>
        <w:t>热爱社会主义祖国，拥护中国共产党的领导；</w:t>
      </w:r>
    </w:p>
    <w:p w:rsidR="0013174D" w:rsidRPr="0013174D" w:rsidRDefault="0013174D" w:rsidP="00FB7BAF">
      <w:pPr>
        <w:snapToGrid w:val="0"/>
        <w:ind w:rightChars="100" w:right="210" w:firstLineChars="200" w:firstLine="480"/>
        <w:jc w:val="left"/>
        <w:rPr>
          <w:rFonts w:ascii="华文仿宋" w:eastAsia="华文仿宋" w:hAnsi="华文仿宋"/>
          <w:sz w:val="24"/>
        </w:rPr>
      </w:pPr>
      <w:r w:rsidRPr="0013174D">
        <w:rPr>
          <w:rFonts w:ascii="华文仿宋" w:eastAsia="华文仿宋" w:hAnsi="华文仿宋" w:hint="eastAsia"/>
          <w:sz w:val="24"/>
        </w:rPr>
        <w:t>2</w:t>
      </w:r>
      <w:r w:rsidR="00643FE6">
        <w:rPr>
          <w:rFonts w:ascii="华文仿宋" w:eastAsia="华文仿宋" w:hAnsi="华文仿宋" w:hint="eastAsia"/>
          <w:sz w:val="24"/>
        </w:rPr>
        <w:t>）</w:t>
      </w:r>
      <w:r w:rsidR="00FB7BAF">
        <w:rPr>
          <w:rFonts w:ascii="华文仿宋" w:eastAsia="华文仿宋" w:hAnsi="华文仿宋" w:hint="eastAsia"/>
          <w:sz w:val="24"/>
        </w:rPr>
        <w:t>遵守宪法和法律，遵守高等学校规章制度；</w:t>
      </w:r>
    </w:p>
    <w:p w:rsidR="0013174D" w:rsidRPr="0013174D" w:rsidRDefault="0013174D" w:rsidP="00FB7BAF">
      <w:pPr>
        <w:snapToGrid w:val="0"/>
        <w:ind w:rightChars="100" w:right="210" w:firstLineChars="200" w:firstLine="480"/>
        <w:jc w:val="left"/>
        <w:rPr>
          <w:rFonts w:ascii="华文仿宋" w:eastAsia="华文仿宋" w:hAnsi="华文仿宋"/>
          <w:sz w:val="24"/>
        </w:rPr>
      </w:pPr>
      <w:r w:rsidRPr="0013174D">
        <w:rPr>
          <w:rFonts w:ascii="华文仿宋" w:eastAsia="华文仿宋" w:hAnsi="华文仿宋" w:hint="eastAsia"/>
          <w:sz w:val="24"/>
        </w:rPr>
        <w:t>3</w:t>
      </w:r>
      <w:r w:rsidR="00643FE6">
        <w:rPr>
          <w:rFonts w:ascii="华文仿宋" w:eastAsia="华文仿宋" w:hAnsi="华文仿宋" w:hint="eastAsia"/>
          <w:sz w:val="24"/>
        </w:rPr>
        <w:t>）</w:t>
      </w:r>
      <w:r w:rsidR="00FB7BAF">
        <w:rPr>
          <w:rFonts w:ascii="华文仿宋" w:eastAsia="华文仿宋" w:hAnsi="华文仿宋" w:hint="eastAsia"/>
          <w:sz w:val="24"/>
        </w:rPr>
        <w:t>诚实守信，道德品质优良；</w:t>
      </w:r>
    </w:p>
    <w:p w:rsidR="008C1762" w:rsidRDefault="0013174D" w:rsidP="00643FE6">
      <w:pPr>
        <w:snapToGrid w:val="0"/>
        <w:ind w:rightChars="100" w:right="210" w:firstLineChars="200" w:firstLine="480"/>
        <w:jc w:val="left"/>
        <w:rPr>
          <w:rFonts w:ascii="华文仿宋" w:eastAsia="华文仿宋" w:hAnsi="华文仿宋"/>
          <w:sz w:val="24"/>
        </w:rPr>
      </w:pPr>
      <w:r w:rsidRPr="0013174D">
        <w:rPr>
          <w:rFonts w:ascii="华文仿宋" w:eastAsia="华文仿宋" w:hAnsi="华文仿宋" w:hint="eastAsia"/>
          <w:sz w:val="24"/>
        </w:rPr>
        <w:t>4</w:t>
      </w:r>
      <w:r w:rsidR="00643FE6">
        <w:rPr>
          <w:rFonts w:ascii="华文仿宋" w:eastAsia="华文仿宋" w:hAnsi="华文仿宋" w:hint="eastAsia"/>
          <w:sz w:val="24"/>
        </w:rPr>
        <w:t>）学习成绩优良，发展潜力突出</w:t>
      </w:r>
      <w:r w:rsidRPr="0013174D">
        <w:rPr>
          <w:rFonts w:ascii="华文仿宋" w:eastAsia="华文仿宋" w:hAnsi="华文仿宋" w:hint="eastAsia"/>
          <w:sz w:val="24"/>
        </w:rPr>
        <w:t>。</w:t>
      </w:r>
    </w:p>
    <w:p w:rsidR="00643FE6" w:rsidRPr="00E40A73" w:rsidRDefault="00643FE6" w:rsidP="00643FE6">
      <w:pPr>
        <w:snapToGrid w:val="0"/>
        <w:ind w:rightChars="100" w:right="210" w:firstLineChars="200" w:firstLine="480"/>
        <w:jc w:val="left"/>
        <w:rPr>
          <w:rFonts w:ascii="华文仿宋" w:eastAsia="华文仿宋" w:hAnsi="华文仿宋"/>
          <w:sz w:val="24"/>
        </w:rPr>
      </w:pPr>
      <w:r>
        <w:rPr>
          <w:rFonts w:ascii="华文仿宋" w:eastAsia="华文仿宋" w:hAnsi="华文仿宋" w:hint="eastAsia"/>
          <w:sz w:val="24"/>
        </w:rPr>
        <w:t>2.</w:t>
      </w:r>
      <w:r w:rsidRPr="00E40A73">
        <w:rPr>
          <w:rFonts w:ascii="华文仿宋" w:eastAsia="华文仿宋" w:hAnsi="华文仿宋" w:hint="eastAsia"/>
          <w:sz w:val="24"/>
        </w:rPr>
        <w:t>有以下情况之一</w:t>
      </w:r>
      <w:r>
        <w:rPr>
          <w:rFonts w:ascii="华文仿宋" w:eastAsia="华文仿宋" w:hAnsi="华文仿宋" w:hint="eastAsia"/>
          <w:sz w:val="24"/>
        </w:rPr>
        <w:t>的研究生</w:t>
      </w:r>
      <w:r w:rsidR="00165453">
        <w:rPr>
          <w:rFonts w:ascii="华文仿宋" w:eastAsia="华文仿宋" w:hAnsi="华文仿宋" w:hint="eastAsia"/>
          <w:sz w:val="24"/>
        </w:rPr>
        <w:t>，不能参评或者</w:t>
      </w:r>
      <w:r>
        <w:rPr>
          <w:rFonts w:ascii="华文仿宋" w:eastAsia="华文仿宋" w:hAnsi="华文仿宋" w:hint="eastAsia"/>
          <w:sz w:val="24"/>
        </w:rPr>
        <w:t>取消参评研究生学业奖学金资格</w:t>
      </w:r>
      <w:r w:rsidRPr="00E40A73">
        <w:rPr>
          <w:rFonts w:ascii="华文仿宋" w:eastAsia="华文仿宋" w:hAnsi="华文仿宋" w:hint="eastAsia"/>
          <w:sz w:val="24"/>
        </w:rPr>
        <w:t>：</w:t>
      </w:r>
    </w:p>
    <w:p w:rsidR="00643FE6" w:rsidRPr="00E40A73" w:rsidRDefault="00643FE6" w:rsidP="00643FE6">
      <w:pPr>
        <w:snapToGrid w:val="0"/>
        <w:ind w:rightChars="100" w:right="210" w:firstLineChars="200" w:firstLine="480"/>
        <w:jc w:val="left"/>
        <w:rPr>
          <w:rFonts w:ascii="华文仿宋" w:eastAsia="华文仿宋" w:hAnsi="华文仿宋"/>
          <w:sz w:val="24"/>
        </w:rPr>
      </w:pPr>
      <w:r w:rsidRPr="00E40A73">
        <w:rPr>
          <w:rFonts w:ascii="华文仿宋" w:eastAsia="华文仿宋" w:hAnsi="华文仿宋" w:hint="eastAsia"/>
          <w:sz w:val="24"/>
        </w:rPr>
        <w:t>1</w:t>
      </w:r>
      <w:r>
        <w:rPr>
          <w:rFonts w:ascii="华文仿宋" w:eastAsia="华文仿宋" w:hAnsi="华文仿宋" w:hint="eastAsia"/>
          <w:sz w:val="24"/>
        </w:rPr>
        <w:t>）参评学年内，</w:t>
      </w:r>
      <w:r w:rsidRPr="00E40A73">
        <w:rPr>
          <w:rFonts w:ascii="华文仿宋" w:eastAsia="华文仿宋" w:hAnsi="华文仿宋" w:hint="eastAsia"/>
          <w:sz w:val="24"/>
        </w:rPr>
        <w:t>违反</w:t>
      </w:r>
      <w:r>
        <w:rPr>
          <w:rFonts w:ascii="华文仿宋" w:eastAsia="华文仿宋" w:hAnsi="华文仿宋" w:hint="eastAsia"/>
          <w:sz w:val="24"/>
        </w:rPr>
        <w:t>法律、</w:t>
      </w:r>
      <w:r w:rsidRPr="00E40A73">
        <w:rPr>
          <w:rFonts w:ascii="华文仿宋" w:eastAsia="华文仿宋" w:hAnsi="华文仿宋" w:hint="eastAsia"/>
          <w:sz w:val="24"/>
        </w:rPr>
        <w:t>校纪校规</w:t>
      </w:r>
      <w:r>
        <w:rPr>
          <w:rFonts w:ascii="华文仿宋" w:eastAsia="华文仿宋" w:hAnsi="华文仿宋" w:hint="eastAsia"/>
          <w:sz w:val="24"/>
        </w:rPr>
        <w:t>受到校级警告及以上纪律处分的</w:t>
      </w:r>
      <w:r w:rsidR="00455613">
        <w:rPr>
          <w:rFonts w:ascii="华文仿宋" w:eastAsia="华文仿宋" w:hAnsi="华文仿宋" w:hint="eastAsia"/>
          <w:sz w:val="24"/>
        </w:rPr>
        <w:t>。</w:t>
      </w:r>
    </w:p>
    <w:p w:rsidR="00643FE6" w:rsidRPr="00E40A73" w:rsidRDefault="00643FE6" w:rsidP="00643FE6">
      <w:pPr>
        <w:snapToGrid w:val="0"/>
        <w:ind w:rightChars="100" w:right="210" w:firstLineChars="200" w:firstLine="480"/>
        <w:jc w:val="left"/>
        <w:rPr>
          <w:rFonts w:ascii="华文仿宋" w:eastAsia="华文仿宋" w:hAnsi="华文仿宋"/>
          <w:sz w:val="24"/>
        </w:rPr>
      </w:pPr>
      <w:r w:rsidRPr="00E40A73">
        <w:rPr>
          <w:rFonts w:ascii="华文仿宋" w:eastAsia="华文仿宋" w:hAnsi="华文仿宋" w:hint="eastAsia"/>
          <w:sz w:val="24"/>
        </w:rPr>
        <w:t>2）</w:t>
      </w:r>
      <w:r>
        <w:rPr>
          <w:rFonts w:ascii="华文仿宋" w:eastAsia="华文仿宋" w:hAnsi="华文仿宋" w:hint="eastAsia"/>
          <w:sz w:val="24"/>
        </w:rPr>
        <w:t>违反学校学术道德规范有关规定，</w:t>
      </w:r>
      <w:r w:rsidRPr="00E40A73">
        <w:rPr>
          <w:rFonts w:ascii="华文仿宋" w:eastAsia="华文仿宋" w:hAnsi="华文仿宋" w:hint="eastAsia"/>
          <w:sz w:val="24"/>
        </w:rPr>
        <w:t>有剽窃、做假、提供虚假信息等学术行为不端</w:t>
      </w:r>
      <w:r>
        <w:rPr>
          <w:rFonts w:ascii="华文仿宋" w:eastAsia="华文仿宋" w:hAnsi="华文仿宋" w:hint="eastAsia"/>
          <w:sz w:val="24"/>
        </w:rPr>
        <w:t>的</w:t>
      </w:r>
      <w:r w:rsidR="00455613">
        <w:rPr>
          <w:rFonts w:ascii="华文仿宋" w:eastAsia="华文仿宋" w:hAnsi="华文仿宋" w:hint="eastAsia"/>
          <w:sz w:val="24"/>
        </w:rPr>
        <w:t>。</w:t>
      </w:r>
    </w:p>
    <w:p w:rsidR="00643FE6" w:rsidRPr="00E40A73" w:rsidRDefault="00643FE6" w:rsidP="00643FE6">
      <w:pPr>
        <w:snapToGrid w:val="0"/>
        <w:ind w:rightChars="100" w:right="210" w:firstLineChars="200" w:firstLine="480"/>
        <w:jc w:val="left"/>
        <w:rPr>
          <w:rFonts w:ascii="华文仿宋" w:eastAsia="华文仿宋" w:hAnsi="华文仿宋"/>
          <w:sz w:val="24"/>
        </w:rPr>
      </w:pPr>
      <w:r w:rsidRPr="00E40A73">
        <w:rPr>
          <w:rFonts w:ascii="华文仿宋" w:eastAsia="华文仿宋" w:hAnsi="华文仿宋" w:hint="eastAsia"/>
          <w:sz w:val="24"/>
        </w:rPr>
        <w:t>3）</w:t>
      </w:r>
      <w:r>
        <w:rPr>
          <w:rFonts w:ascii="华文仿宋" w:eastAsia="华文仿宋" w:hAnsi="华文仿宋" w:hint="eastAsia"/>
          <w:sz w:val="24"/>
        </w:rPr>
        <w:t>参评学年内，培养方案所规定课程不及格的，或</w:t>
      </w:r>
      <w:r w:rsidRPr="00E40A73">
        <w:rPr>
          <w:rFonts w:ascii="华文仿宋" w:eastAsia="华文仿宋" w:hAnsi="华文仿宋" w:hint="eastAsia"/>
          <w:sz w:val="24"/>
        </w:rPr>
        <w:t>休学、退学</w:t>
      </w:r>
      <w:r>
        <w:rPr>
          <w:rFonts w:ascii="华文仿宋" w:eastAsia="华文仿宋" w:hAnsi="华文仿宋" w:hint="eastAsia"/>
          <w:sz w:val="24"/>
        </w:rPr>
        <w:t>的</w:t>
      </w:r>
      <w:r w:rsidRPr="00E40A73">
        <w:rPr>
          <w:rFonts w:ascii="华文仿宋" w:eastAsia="华文仿宋" w:hAnsi="华文仿宋" w:hint="eastAsia"/>
          <w:sz w:val="24"/>
        </w:rPr>
        <w:t>，</w:t>
      </w:r>
      <w:r>
        <w:rPr>
          <w:rFonts w:ascii="华文仿宋" w:eastAsia="华文仿宋" w:hAnsi="华文仿宋" w:hint="eastAsia"/>
          <w:sz w:val="24"/>
        </w:rPr>
        <w:t>超过规定学制年</w:t>
      </w:r>
      <w:r w:rsidRPr="00377235">
        <w:rPr>
          <w:rFonts w:ascii="华文仿宋" w:eastAsia="华文仿宋" w:hAnsi="华文仿宋" w:hint="eastAsia"/>
          <w:sz w:val="24"/>
        </w:rPr>
        <w:t>限的</w:t>
      </w:r>
      <w:r w:rsidR="00934535" w:rsidRPr="00377235">
        <w:rPr>
          <w:rFonts w:ascii="华文仿宋" w:eastAsia="华文仿宋" w:hAnsi="华文仿宋" w:hint="eastAsia"/>
          <w:color w:val="000000" w:themeColor="text1"/>
          <w:sz w:val="24"/>
        </w:rPr>
        <w:t>（参评学年内补考通过的</w:t>
      </w:r>
      <w:r w:rsidR="00082B95" w:rsidRPr="00377235">
        <w:rPr>
          <w:rFonts w:ascii="华文仿宋" w:eastAsia="华文仿宋" w:hAnsi="华文仿宋" w:hint="eastAsia"/>
          <w:color w:val="000000" w:themeColor="text1"/>
          <w:sz w:val="24"/>
        </w:rPr>
        <w:t>课程</w:t>
      </w:r>
      <w:r w:rsidR="00934535" w:rsidRPr="00377235">
        <w:rPr>
          <w:rFonts w:ascii="华文仿宋" w:eastAsia="华文仿宋" w:hAnsi="华文仿宋" w:hint="eastAsia"/>
          <w:color w:val="000000" w:themeColor="text1"/>
          <w:sz w:val="24"/>
        </w:rPr>
        <w:t>，</w:t>
      </w:r>
      <w:r w:rsidR="00082B95" w:rsidRPr="00377235">
        <w:rPr>
          <w:rFonts w:ascii="华文仿宋" w:eastAsia="华文仿宋" w:hAnsi="华文仿宋" w:hint="eastAsia"/>
          <w:color w:val="000000" w:themeColor="text1"/>
          <w:sz w:val="24"/>
        </w:rPr>
        <w:t>成绩按照60分计算）</w:t>
      </w:r>
      <w:r w:rsidR="00455613" w:rsidRPr="00377235">
        <w:rPr>
          <w:rFonts w:ascii="华文仿宋" w:eastAsia="华文仿宋" w:hAnsi="华文仿宋" w:hint="eastAsia"/>
          <w:color w:val="000000" w:themeColor="text1"/>
          <w:sz w:val="24"/>
        </w:rPr>
        <w:t>。</w:t>
      </w:r>
    </w:p>
    <w:p w:rsidR="00643FE6" w:rsidRPr="00E40A73" w:rsidRDefault="00643FE6" w:rsidP="00165453">
      <w:pPr>
        <w:snapToGrid w:val="0"/>
        <w:ind w:rightChars="100" w:right="210" w:firstLineChars="200" w:firstLine="480"/>
        <w:jc w:val="left"/>
        <w:rPr>
          <w:rFonts w:ascii="华文仿宋" w:eastAsia="华文仿宋" w:hAnsi="华文仿宋"/>
          <w:sz w:val="24"/>
        </w:rPr>
      </w:pPr>
      <w:r w:rsidRPr="00E40A73">
        <w:rPr>
          <w:rFonts w:ascii="华文仿宋" w:eastAsia="华文仿宋" w:hAnsi="华文仿宋" w:hint="eastAsia"/>
          <w:sz w:val="24"/>
        </w:rPr>
        <w:t>4）档案未按时转入我校者、不按时注册者、无故拖欠学费者及免</w:t>
      </w:r>
      <w:proofErr w:type="gramStart"/>
      <w:r w:rsidRPr="00E40A73">
        <w:rPr>
          <w:rFonts w:ascii="华文仿宋" w:eastAsia="华文仿宋" w:hAnsi="华文仿宋" w:hint="eastAsia"/>
          <w:sz w:val="24"/>
        </w:rPr>
        <w:t>研</w:t>
      </w:r>
      <w:proofErr w:type="gramEnd"/>
      <w:r w:rsidRPr="00E40A73">
        <w:rPr>
          <w:rFonts w:ascii="华文仿宋" w:eastAsia="华文仿宋" w:hAnsi="华文仿宋" w:hint="eastAsia"/>
          <w:sz w:val="24"/>
        </w:rPr>
        <w:t>辅导员、研究生支教团成员。</w:t>
      </w:r>
    </w:p>
    <w:p w:rsidR="00643FE6" w:rsidRPr="00E40A73" w:rsidRDefault="00643FE6" w:rsidP="00165453">
      <w:pPr>
        <w:snapToGrid w:val="0"/>
        <w:ind w:rightChars="100" w:right="210" w:firstLineChars="200" w:firstLine="480"/>
        <w:jc w:val="left"/>
        <w:rPr>
          <w:rFonts w:ascii="华文仿宋" w:eastAsia="华文仿宋" w:hAnsi="华文仿宋"/>
          <w:sz w:val="24"/>
        </w:rPr>
      </w:pPr>
      <w:r w:rsidRPr="00E40A73">
        <w:rPr>
          <w:rFonts w:ascii="华文仿宋" w:eastAsia="华文仿宋" w:hAnsi="华文仿宋" w:hint="eastAsia"/>
          <w:sz w:val="24"/>
        </w:rPr>
        <w:t>5）出国（境）交流研究生未按照要求每学期向所在学院和国际处提交留学进度报告者。</w:t>
      </w:r>
    </w:p>
    <w:p w:rsidR="00643FE6" w:rsidRPr="00E40A73" w:rsidRDefault="00643FE6" w:rsidP="00165453">
      <w:pPr>
        <w:snapToGrid w:val="0"/>
        <w:ind w:rightChars="100" w:right="210" w:firstLineChars="200" w:firstLine="480"/>
        <w:jc w:val="left"/>
        <w:rPr>
          <w:rFonts w:ascii="华文仿宋" w:eastAsia="华文仿宋" w:hAnsi="华文仿宋"/>
          <w:sz w:val="24"/>
        </w:rPr>
      </w:pPr>
      <w:r w:rsidRPr="00E40A73">
        <w:rPr>
          <w:rFonts w:ascii="华文仿宋" w:eastAsia="华文仿宋" w:hAnsi="华文仿宋" w:hint="eastAsia"/>
          <w:sz w:val="24"/>
        </w:rPr>
        <w:t>6）外国留学研究生以及来自我国港、澳、台地区已享受其它资助的研究生。</w:t>
      </w:r>
    </w:p>
    <w:p w:rsidR="00643FE6" w:rsidRPr="0013174D" w:rsidRDefault="00643FE6" w:rsidP="00643FE6">
      <w:pPr>
        <w:snapToGrid w:val="0"/>
        <w:ind w:rightChars="100" w:right="210" w:firstLineChars="200" w:firstLine="480"/>
        <w:jc w:val="left"/>
        <w:rPr>
          <w:rFonts w:ascii="华文仿宋" w:eastAsia="华文仿宋" w:hAnsi="华文仿宋"/>
          <w:sz w:val="24"/>
        </w:rPr>
      </w:pPr>
      <w:r w:rsidRPr="00E40A73">
        <w:rPr>
          <w:rFonts w:ascii="华文仿宋" w:eastAsia="华文仿宋" w:hAnsi="华文仿宋" w:hint="eastAsia"/>
          <w:sz w:val="24"/>
        </w:rPr>
        <w:t>7）其他不适宜继续获取学业奖学金的行为或情况者。</w:t>
      </w:r>
    </w:p>
    <w:p w:rsidR="008C1762" w:rsidRPr="000C0394" w:rsidRDefault="008C1762" w:rsidP="000C7458">
      <w:pPr>
        <w:snapToGrid w:val="0"/>
        <w:ind w:rightChars="100" w:right="210"/>
        <w:jc w:val="left"/>
        <w:rPr>
          <w:rFonts w:ascii="华文仿宋" w:eastAsia="华文仿宋" w:hAnsi="华文仿宋"/>
          <w:b/>
          <w:bCs/>
          <w:color w:val="000000"/>
          <w:sz w:val="28"/>
          <w:szCs w:val="28"/>
        </w:rPr>
      </w:pPr>
      <w:r w:rsidRPr="000C0394">
        <w:rPr>
          <w:rFonts w:ascii="华文仿宋" w:eastAsia="华文仿宋" w:hAnsi="华文仿宋" w:hint="eastAsia"/>
          <w:b/>
          <w:bCs/>
          <w:color w:val="000000"/>
          <w:sz w:val="28"/>
          <w:szCs w:val="28"/>
        </w:rPr>
        <w:t>二、</w:t>
      </w:r>
      <w:r w:rsidR="00A97B2B" w:rsidRPr="000C0394">
        <w:rPr>
          <w:rFonts w:ascii="华文仿宋" w:eastAsia="华文仿宋" w:hAnsi="华文仿宋" w:hint="eastAsia"/>
          <w:b/>
          <w:bCs/>
          <w:color w:val="000000"/>
          <w:sz w:val="28"/>
          <w:szCs w:val="28"/>
        </w:rPr>
        <w:t>学业奖学金</w:t>
      </w:r>
      <w:r w:rsidRPr="000C0394">
        <w:rPr>
          <w:rFonts w:ascii="华文仿宋" w:eastAsia="华文仿宋" w:hAnsi="华文仿宋" w:hint="eastAsia"/>
          <w:b/>
          <w:bCs/>
          <w:color w:val="000000"/>
          <w:sz w:val="28"/>
          <w:szCs w:val="28"/>
        </w:rPr>
        <w:t>评选的组织与实施</w:t>
      </w:r>
    </w:p>
    <w:p w:rsidR="00165453" w:rsidRDefault="008C1762" w:rsidP="00165453">
      <w:pPr>
        <w:snapToGrid w:val="0"/>
        <w:ind w:rightChars="100" w:right="210" w:firstLineChars="200" w:firstLine="480"/>
        <w:jc w:val="left"/>
        <w:rPr>
          <w:rFonts w:ascii="华文仿宋" w:eastAsia="华文仿宋" w:hAnsi="华文仿宋"/>
          <w:sz w:val="24"/>
        </w:rPr>
      </w:pPr>
      <w:r w:rsidRPr="0013174D">
        <w:rPr>
          <w:rFonts w:ascii="华文仿宋" w:eastAsia="华文仿宋" w:hAnsi="华文仿宋" w:hint="eastAsia"/>
          <w:sz w:val="24"/>
        </w:rPr>
        <w:t>学院成立</w:t>
      </w:r>
      <w:r w:rsidR="00D64446" w:rsidRPr="0013174D">
        <w:rPr>
          <w:rFonts w:ascii="华文仿宋" w:eastAsia="华文仿宋" w:hAnsi="华文仿宋" w:hint="eastAsia"/>
          <w:sz w:val="24"/>
        </w:rPr>
        <w:t>“土木工程学院研究生奖助工作委员会”，</w:t>
      </w:r>
      <w:r w:rsidRPr="0013174D">
        <w:rPr>
          <w:rFonts w:ascii="华文仿宋" w:eastAsia="华文仿宋" w:hAnsi="华文仿宋" w:hint="eastAsia"/>
          <w:sz w:val="24"/>
        </w:rPr>
        <w:t>由院长、书记担任主任委员，分管研究生教学和研究生学生工作的院领导担任副主任委员，学院系、室主任或分管教学副主任，导师代表</w:t>
      </w:r>
      <w:r w:rsidR="00D64446" w:rsidRPr="0013174D">
        <w:rPr>
          <w:rFonts w:ascii="华文仿宋" w:eastAsia="华文仿宋" w:hAnsi="华文仿宋" w:hint="eastAsia"/>
          <w:sz w:val="24"/>
        </w:rPr>
        <w:t>，</w:t>
      </w:r>
      <w:r w:rsidRPr="0013174D">
        <w:rPr>
          <w:rFonts w:ascii="华文仿宋" w:eastAsia="华文仿宋" w:hAnsi="华文仿宋" w:hint="eastAsia"/>
          <w:sz w:val="24"/>
        </w:rPr>
        <w:t>研究生教学秘书</w:t>
      </w:r>
      <w:r w:rsidR="00D64446" w:rsidRPr="0013174D">
        <w:rPr>
          <w:rFonts w:ascii="华文仿宋" w:eastAsia="华文仿宋" w:hAnsi="华文仿宋" w:hint="eastAsia"/>
          <w:sz w:val="24"/>
        </w:rPr>
        <w:t>，</w:t>
      </w:r>
      <w:r w:rsidRPr="0013174D">
        <w:rPr>
          <w:rFonts w:ascii="华文仿宋" w:eastAsia="华文仿宋" w:hAnsi="华文仿宋" w:hint="eastAsia"/>
          <w:sz w:val="24"/>
        </w:rPr>
        <w:t>辅导员</w:t>
      </w:r>
      <w:r w:rsidR="00D64446" w:rsidRPr="0013174D">
        <w:rPr>
          <w:rFonts w:ascii="华文仿宋" w:eastAsia="华文仿宋" w:hAnsi="华文仿宋" w:hint="eastAsia"/>
          <w:sz w:val="24"/>
        </w:rPr>
        <w:t>，学院研究生会主席和学生代表等担任委员。委员会主要负责根据学校精神制定评选实施细则，确定各类奖助学金的名额分配等。</w:t>
      </w:r>
    </w:p>
    <w:p w:rsidR="008C1762" w:rsidRPr="0013174D" w:rsidRDefault="00165453" w:rsidP="00165453">
      <w:pPr>
        <w:snapToGrid w:val="0"/>
        <w:ind w:rightChars="100" w:right="210" w:firstLineChars="200" w:firstLine="480"/>
        <w:jc w:val="left"/>
        <w:rPr>
          <w:rFonts w:ascii="华文仿宋" w:eastAsia="华文仿宋" w:hAnsi="华文仿宋"/>
          <w:sz w:val="24"/>
        </w:rPr>
      </w:pPr>
      <w:r w:rsidRPr="0013174D">
        <w:rPr>
          <w:rFonts w:ascii="华文仿宋" w:eastAsia="华文仿宋" w:hAnsi="华文仿宋" w:hint="eastAsia"/>
          <w:sz w:val="24"/>
        </w:rPr>
        <w:lastRenderedPageBreak/>
        <w:t>“土木工程学院研究生奖助工作委员会”</w:t>
      </w:r>
      <w:r w:rsidR="00D64446" w:rsidRPr="0013174D">
        <w:rPr>
          <w:rFonts w:ascii="华文仿宋" w:eastAsia="华文仿宋" w:hAnsi="华文仿宋" w:hint="eastAsia"/>
          <w:sz w:val="24"/>
        </w:rPr>
        <w:t>下设</w:t>
      </w:r>
      <w:r w:rsidR="00156BFD" w:rsidRPr="0013174D">
        <w:rPr>
          <w:rFonts w:ascii="华文仿宋" w:eastAsia="华文仿宋" w:hAnsi="华文仿宋" w:hint="eastAsia"/>
          <w:sz w:val="24"/>
        </w:rPr>
        <w:t>由</w:t>
      </w:r>
      <w:r w:rsidR="00D64446" w:rsidRPr="0013174D">
        <w:rPr>
          <w:rFonts w:ascii="华文仿宋" w:eastAsia="华文仿宋" w:hAnsi="华文仿宋" w:hint="eastAsia"/>
          <w:sz w:val="24"/>
        </w:rPr>
        <w:t>分管研究生教学院领导任组长，分管研究生学生工作的院领导任副组长，</w:t>
      </w:r>
      <w:r w:rsidR="00156BFD" w:rsidRPr="0013174D">
        <w:rPr>
          <w:rFonts w:ascii="华文仿宋" w:eastAsia="华文仿宋" w:hAnsi="华文仿宋" w:hint="eastAsia"/>
          <w:sz w:val="24"/>
        </w:rPr>
        <w:t>辅导员和学生代表等组成的评审工作组（工作组设在学院研究生学生工作组办公室），负责学院研究生奖助学金的具体组织与实施。</w:t>
      </w:r>
      <w:r w:rsidR="00D64446" w:rsidRPr="0013174D">
        <w:rPr>
          <w:rFonts w:ascii="华文仿宋" w:eastAsia="华文仿宋" w:hAnsi="华文仿宋" w:hint="eastAsia"/>
          <w:sz w:val="24"/>
        </w:rPr>
        <w:t>必要时学院聘请老教授</w:t>
      </w:r>
      <w:r w:rsidR="00156BFD" w:rsidRPr="0013174D">
        <w:rPr>
          <w:rFonts w:ascii="华文仿宋" w:eastAsia="华文仿宋" w:hAnsi="华文仿宋" w:hint="eastAsia"/>
          <w:sz w:val="24"/>
        </w:rPr>
        <w:t>或相关专家</w:t>
      </w:r>
      <w:r w:rsidR="00D64446" w:rsidRPr="0013174D">
        <w:rPr>
          <w:rFonts w:ascii="华文仿宋" w:eastAsia="华文仿宋" w:hAnsi="华文仿宋" w:hint="eastAsia"/>
          <w:sz w:val="24"/>
        </w:rPr>
        <w:t>组成各类研究生奖助学金评审专家组，负责相应奖助学金的材料审核和评审工作。</w:t>
      </w:r>
    </w:p>
    <w:p w:rsidR="00156BFD" w:rsidRPr="0013174D" w:rsidRDefault="00156BFD" w:rsidP="00165453">
      <w:pPr>
        <w:snapToGrid w:val="0"/>
        <w:ind w:rightChars="100" w:right="210" w:firstLineChars="200" w:firstLine="480"/>
        <w:jc w:val="left"/>
        <w:rPr>
          <w:rFonts w:ascii="华文仿宋" w:eastAsia="华文仿宋" w:hAnsi="华文仿宋"/>
          <w:sz w:val="24"/>
        </w:rPr>
      </w:pPr>
      <w:r w:rsidRPr="0013174D">
        <w:rPr>
          <w:rFonts w:ascii="华文仿宋" w:eastAsia="华文仿宋" w:hAnsi="华文仿宋" w:hint="eastAsia"/>
          <w:sz w:val="24"/>
        </w:rPr>
        <w:t>学院各研究生班级在研究生奖助学金评选期间，成立由班长任组长，党支部书记任副组长，班级学生代表等共5人或7人组成的本班研究生奖助学金评审工作小组，负责各类奖助学金在本班的组织与实施，主要包括材料的收集、整理和汇总，材料在本班级内的审核与公示。</w:t>
      </w:r>
    </w:p>
    <w:p w:rsidR="00156BFD" w:rsidRPr="0013174D" w:rsidRDefault="00156BFD" w:rsidP="000C7458">
      <w:pPr>
        <w:snapToGrid w:val="0"/>
        <w:ind w:rightChars="100" w:right="210"/>
        <w:jc w:val="left"/>
        <w:rPr>
          <w:rFonts w:ascii="华文仿宋" w:eastAsia="华文仿宋" w:hAnsi="华文仿宋"/>
          <w:b/>
          <w:bCs/>
          <w:color w:val="000000"/>
          <w:sz w:val="28"/>
          <w:szCs w:val="28"/>
        </w:rPr>
      </w:pPr>
      <w:r w:rsidRPr="0013174D">
        <w:rPr>
          <w:rFonts w:ascii="华文仿宋" w:eastAsia="华文仿宋" w:hAnsi="华文仿宋" w:hint="eastAsia"/>
          <w:b/>
          <w:bCs/>
          <w:color w:val="000000"/>
          <w:sz w:val="28"/>
          <w:szCs w:val="28"/>
        </w:rPr>
        <w:t>三、</w:t>
      </w:r>
      <w:r w:rsidR="005F6BF7" w:rsidRPr="0013174D">
        <w:rPr>
          <w:rFonts w:ascii="华文仿宋" w:eastAsia="华文仿宋" w:hAnsi="华文仿宋" w:hint="eastAsia"/>
          <w:b/>
          <w:bCs/>
          <w:color w:val="000000"/>
          <w:sz w:val="28"/>
          <w:szCs w:val="28"/>
        </w:rPr>
        <w:t>研究生学业奖</w:t>
      </w:r>
      <w:r w:rsidRPr="0013174D">
        <w:rPr>
          <w:rFonts w:ascii="华文仿宋" w:eastAsia="华文仿宋" w:hAnsi="华文仿宋" w:hint="eastAsia"/>
          <w:b/>
          <w:bCs/>
          <w:color w:val="000000"/>
          <w:sz w:val="28"/>
          <w:szCs w:val="28"/>
        </w:rPr>
        <w:t>学金设置及其评选办法</w:t>
      </w:r>
    </w:p>
    <w:p w:rsidR="003C25A6" w:rsidRPr="0013174D" w:rsidRDefault="003253F7" w:rsidP="00165453">
      <w:pPr>
        <w:snapToGrid w:val="0"/>
        <w:ind w:rightChars="100" w:right="210" w:firstLineChars="200" w:firstLine="480"/>
        <w:jc w:val="left"/>
        <w:rPr>
          <w:rFonts w:ascii="华文仿宋" w:eastAsia="华文仿宋" w:hAnsi="华文仿宋"/>
          <w:sz w:val="24"/>
        </w:rPr>
      </w:pPr>
      <w:r w:rsidRPr="0013174D">
        <w:rPr>
          <w:rFonts w:ascii="华文仿宋" w:eastAsia="华文仿宋" w:hAnsi="华文仿宋" w:hint="eastAsia"/>
          <w:sz w:val="24"/>
        </w:rPr>
        <w:t>学院根据国家和学校精神</w:t>
      </w:r>
      <w:r w:rsidR="003C25A6" w:rsidRPr="0013174D">
        <w:rPr>
          <w:rFonts w:ascii="华文仿宋" w:eastAsia="华文仿宋" w:hAnsi="华文仿宋" w:hint="eastAsia"/>
          <w:sz w:val="24"/>
        </w:rPr>
        <w:t>及学校划拨给学院的各类奖助学金名额或经额，并结合学院实际设置</w:t>
      </w:r>
      <w:r w:rsidRPr="0013174D">
        <w:rPr>
          <w:rFonts w:ascii="华文仿宋" w:eastAsia="华文仿宋" w:hAnsi="华文仿宋" w:hint="eastAsia"/>
          <w:sz w:val="24"/>
        </w:rPr>
        <w:t>研究生</w:t>
      </w:r>
      <w:r w:rsidR="005F6BF7" w:rsidRPr="0013174D">
        <w:rPr>
          <w:rFonts w:ascii="华文仿宋" w:eastAsia="华文仿宋" w:hAnsi="华文仿宋" w:hint="eastAsia"/>
          <w:sz w:val="24"/>
        </w:rPr>
        <w:t>学业奖学金</w:t>
      </w:r>
      <w:r w:rsidR="003C25A6" w:rsidRPr="0013174D">
        <w:rPr>
          <w:rFonts w:ascii="华文仿宋" w:eastAsia="华文仿宋" w:hAnsi="华文仿宋" w:hint="eastAsia"/>
          <w:sz w:val="24"/>
        </w:rPr>
        <w:t>。</w:t>
      </w:r>
      <w:r w:rsidRPr="0013174D">
        <w:rPr>
          <w:rFonts w:ascii="华文仿宋" w:eastAsia="华文仿宋" w:hAnsi="华文仿宋" w:hint="eastAsia"/>
          <w:sz w:val="24"/>
        </w:rPr>
        <w:t>主要包括</w:t>
      </w:r>
      <w:r w:rsidR="005F6BF7" w:rsidRPr="0013174D">
        <w:rPr>
          <w:rFonts w:ascii="华文仿宋" w:eastAsia="华文仿宋" w:hAnsi="华文仿宋" w:hint="eastAsia"/>
          <w:sz w:val="24"/>
        </w:rPr>
        <w:t>博士研究生学业奖学金、硕士研究生学业奖学金。具体设置及评选办法如下：</w:t>
      </w:r>
    </w:p>
    <w:p w:rsidR="006037E0" w:rsidRPr="0013174D" w:rsidRDefault="006037E0" w:rsidP="006037E0">
      <w:pPr>
        <w:snapToGrid w:val="0"/>
        <w:ind w:rightChars="100" w:right="210" w:firstLineChars="200" w:firstLine="480"/>
        <w:jc w:val="left"/>
        <w:rPr>
          <w:rFonts w:ascii="华文仿宋" w:eastAsia="华文仿宋" w:hAnsi="华文仿宋"/>
          <w:b/>
          <w:sz w:val="24"/>
        </w:rPr>
      </w:pPr>
      <w:r w:rsidRPr="0013174D">
        <w:rPr>
          <w:rFonts w:ascii="华文仿宋" w:eastAsia="华文仿宋" w:hAnsi="华文仿宋" w:hint="eastAsia"/>
          <w:b/>
          <w:sz w:val="24"/>
        </w:rPr>
        <w:t>（一）博士研究生学业奖学金</w:t>
      </w:r>
    </w:p>
    <w:p w:rsidR="006037E0" w:rsidRPr="0013174D" w:rsidRDefault="006037E0" w:rsidP="006037E0">
      <w:pPr>
        <w:snapToGrid w:val="0"/>
        <w:ind w:rightChars="100" w:right="210" w:firstLineChars="200" w:firstLine="480"/>
        <w:jc w:val="left"/>
        <w:rPr>
          <w:rFonts w:ascii="华文仿宋" w:eastAsia="华文仿宋" w:hAnsi="华文仿宋"/>
          <w:sz w:val="24"/>
        </w:rPr>
      </w:pPr>
      <w:r w:rsidRPr="0013174D">
        <w:rPr>
          <w:rFonts w:ascii="华文仿宋" w:eastAsia="华文仿宋" w:hAnsi="华文仿宋" w:hint="eastAsia"/>
          <w:sz w:val="24"/>
        </w:rPr>
        <w:t>根据学校文件精神，博士研究生学业奖学金共评选4次，分别称为博士生入学学业奖学金、博士生第一学年学业奖学金、博士生第二学年奖学金、博士生第三学年学业奖学金。</w:t>
      </w:r>
    </w:p>
    <w:p w:rsidR="006037E0" w:rsidRPr="000C0394" w:rsidRDefault="006037E0" w:rsidP="006037E0">
      <w:pPr>
        <w:snapToGrid w:val="0"/>
        <w:ind w:rightChars="100" w:right="210" w:firstLineChars="200" w:firstLine="480"/>
        <w:jc w:val="left"/>
        <w:rPr>
          <w:rFonts w:ascii="华文仿宋" w:eastAsia="华文仿宋" w:hAnsi="华文仿宋"/>
          <w:b/>
          <w:sz w:val="24"/>
        </w:rPr>
      </w:pPr>
      <w:r w:rsidRPr="000C0394">
        <w:rPr>
          <w:rFonts w:ascii="华文仿宋" w:eastAsia="华文仿宋" w:hAnsi="华文仿宋" w:hint="eastAsia"/>
          <w:b/>
          <w:sz w:val="24"/>
        </w:rPr>
        <w:t>1.奖励标准</w:t>
      </w:r>
    </w:p>
    <w:p w:rsidR="006037E0" w:rsidRDefault="006037E0" w:rsidP="006037E0">
      <w:pPr>
        <w:snapToGrid w:val="0"/>
        <w:ind w:rightChars="100" w:right="210" w:firstLineChars="200" w:firstLine="480"/>
        <w:jc w:val="left"/>
        <w:rPr>
          <w:rFonts w:ascii="华文仿宋" w:eastAsia="华文仿宋" w:hAnsi="华文仿宋"/>
          <w:sz w:val="24"/>
        </w:rPr>
      </w:pPr>
      <w:r w:rsidRPr="0013174D">
        <w:rPr>
          <w:rFonts w:ascii="华文仿宋" w:eastAsia="华文仿宋" w:hAnsi="华文仿宋" w:hint="eastAsia"/>
          <w:sz w:val="24"/>
        </w:rPr>
        <w:t>根据科学研究及学术成果的发表周期，为鼓励博士生潜心研究并出优秀成果，学院以</w:t>
      </w:r>
      <w:r>
        <w:rPr>
          <w:rFonts w:ascii="华文仿宋" w:eastAsia="华文仿宋" w:hAnsi="华文仿宋" w:hint="eastAsia"/>
          <w:sz w:val="24"/>
        </w:rPr>
        <w:t>均等</w:t>
      </w:r>
      <w:r w:rsidRPr="0013174D">
        <w:rPr>
          <w:rFonts w:ascii="华文仿宋" w:eastAsia="华文仿宋" w:hAnsi="华文仿宋" w:hint="eastAsia"/>
          <w:sz w:val="24"/>
        </w:rPr>
        <w:t>为主设置博士生入学学业奖学金、博士生第一学年学业奖学金，以奖励优秀为主设置博士生第二学年学业奖学金、博士生第三学年学业奖学金。</w:t>
      </w:r>
    </w:p>
    <w:p w:rsidR="006037E0" w:rsidRPr="00417564" w:rsidRDefault="006037E0" w:rsidP="006037E0">
      <w:pPr>
        <w:snapToGrid w:val="0"/>
        <w:ind w:rightChars="100" w:right="210" w:firstLineChars="200" w:firstLine="480"/>
        <w:jc w:val="left"/>
        <w:rPr>
          <w:rFonts w:ascii="华文仿宋" w:eastAsia="华文仿宋" w:hAnsi="华文仿宋"/>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5"/>
        <w:gridCol w:w="1484"/>
        <w:gridCol w:w="2201"/>
        <w:gridCol w:w="1876"/>
      </w:tblGrid>
      <w:tr w:rsidR="006037E0" w:rsidRPr="0013174D" w:rsidTr="00747217">
        <w:trPr>
          <w:trHeight w:val="270"/>
          <w:jc w:val="center"/>
        </w:trPr>
        <w:tc>
          <w:tcPr>
            <w:tcW w:w="2006" w:type="pct"/>
            <w:vAlign w:val="center"/>
          </w:tcPr>
          <w:p w:rsidR="006037E0" w:rsidRPr="0013174D" w:rsidRDefault="006037E0" w:rsidP="00747217">
            <w:pPr>
              <w:snapToGrid w:val="0"/>
              <w:ind w:rightChars="100" w:right="210"/>
              <w:jc w:val="left"/>
              <w:rPr>
                <w:rFonts w:ascii="华文仿宋" w:eastAsia="华文仿宋" w:hAnsi="华文仿宋"/>
                <w:sz w:val="24"/>
              </w:rPr>
            </w:pPr>
            <w:r w:rsidRPr="0013174D">
              <w:rPr>
                <w:rFonts w:ascii="华文仿宋" w:eastAsia="华文仿宋" w:hAnsi="华文仿宋" w:hint="eastAsia"/>
                <w:sz w:val="24"/>
              </w:rPr>
              <w:t>类别</w:t>
            </w:r>
          </w:p>
        </w:tc>
        <w:tc>
          <w:tcPr>
            <w:tcW w:w="799" w:type="pct"/>
            <w:vAlign w:val="center"/>
          </w:tcPr>
          <w:p w:rsidR="006037E0" w:rsidRPr="0013174D" w:rsidRDefault="006037E0" w:rsidP="00747217">
            <w:pPr>
              <w:snapToGrid w:val="0"/>
              <w:ind w:rightChars="100" w:right="210"/>
              <w:jc w:val="left"/>
              <w:rPr>
                <w:rFonts w:ascii="华文仿宋" w:eastAsia="华文仿宋" w:hAnsi="华文仿宋"/>
                <w:sz w:val="24"/>
              </w:rPr>
            </w:pPr>
            <w:r w:rsidRPr="0013174D">
              <w:rPr>
                <w:rFonts w:ascii="华文仿宋" w:eastAsia="华文仿宋" w:hAnsi="华文仿宋" w:hint="eastAsia"/>
                <w:sz w:val="24"/>
              </w:rPr>
              <w:t>等级</w:t>
            </w:r>
          </w:p>
        </w:tc>
        <w:tc>
          <w:tcPr>
            <w:tcW w:w="1185" w:type="pct"/>
            <w:vAlign w:val="center"/>
          </w:tcPr>
          <w:p w:rsidR="006037E0" w:rsidRPr="0013174D" w:rsidRDefault="006037E0" w:rsidP="00747217">
            <w:pPr>
              <w:snapToGrid w:val="0"/>
              <w:ind w:rightChars="100" w:right="210"/>
              <w:jc w:val="left"/>
              <w:rPr>
                <w:rFonts w:ascii="华文仿宋" w:eastAsia="华文仿宋" w:hAnsi="华文仿宋"/>
                <w:sz w:val="24"/>
              </w:rPr>
            </w:pPr>
            <w:r w:rsidRPr="0013174D">
              <w:rPr>
                <w:rFonts w:ascii="华文仿宋" w:eastAsia="华文仿宋" w:hAnsi="华文仿宋" w:hint="eastAsia"/>
                <w:sz w:val="24"/>
              </w:rPr>
              <w:t>额度（万元）</w:t>
            </w:r>
          </w:p>
        </w:tc>
        <w:tc>
          <w:tcPr>
            <w:tcW w:w="1010" w:type="pct"/>
            <w:vAlign w:val="center"/>
          </w:tcPr>
          <w:p w:rsidR="006037E0" w:rsidRPr="0013174D" w:rsidRDefault="006037E0" w:rsidP="00747217">
            <w:pPr>
              <w:snapToGrid w:val="0"/>
              <w:ind w:rightChars="100" w:right="210"/>
              <w:jc w:val="left"/>
              <w:rPr>
                <w:rFonts w:ascii="华文仿宋" w:eastAsia="华文仿宋" w:hAnsi="华文仿宋"/>
                <w:sz w:val="24"/>
              </w:rPr>
            </w:pPr>
            <w:r w:rsidRPr="0013174D">
              <w:rPr>
                <w:rFonts w:ascii="华文仿宋" w:eastAsia="华文仿宋" w:hAnsi="华文仿宋" w:hint="eastAsia"/>
                <w:sz w:val="24"/>
              </w:rPr>
              <w:t>评选比例</w:t>
            </w:r>
          </w:p>
        </w:tc>
      </w:tr>
      <w:tr w:rsidR="006037E0" w:rsidRPr="00FA3A30" w:rsidTr="00747217">
        <w:trPr>
          <w:trHeight w:val="270"/>
          <w:jc w:val="center"/>
        </w:trPr>
        <w:tc>
          <w:tcPr>
            <w:tcW w:w="2006" w:type="pct"/>
            <w:vMerge w:val="restart"/>
            <w:vAlign w:val="center"/>
          </w:tcPr>
          <w:p w:rsidR="006037E0" w:rsidRPr="00FA3A30" w:rsidRDefault="006037E0" w:rsidP="00747217">
            <w:pPr>
              <w:snapToGrid w:val="0"/>
              <w:ind w:rightChars="100" w:right="210"/>
              <w:jc w:val="left"/>
              <w:rPr>
                <w:rFonts w:ascii="华文仿宋" w:eastAsia="华文仿宋" w:hAnsi="华文仿宋"/>
                <w:sz w:val="24"/>
              </w:rPr>
            </w:pPr>
            <w:r w:rsidRPr="00FA3A30">
              <w:rPr>
                <w:rFonts w:ascii="华文仿宋" w:eastAsia="华文仿宋" w:hAnsi="华文仿宋" w:hint="eastAsia"/>
                <w:sz w:val="24"/>
              </w:rPr>
              <w:t>博士生入学学业奖学金</w:t>
            </w:r>
          </w:p>
          <w:p w:rsidR="006037E0" w:rsidRPr="00FA3A30" w:rsidRDefault="006037E0" w:rsidP="00747217">
            <w:pPr>
              <w:snapToGrid w:val="0"/>
              <w:ind w:rightChars="100" w:right="210"/>
              <w:jc w:val="left"/>
              <w:rPr>
                <w:rFonts w:ascii="华文仿宋" w:eastAsia="华文仿宋" w:hAnsi="华文仿宋"/>
                <w:sz w:val="24"/>
              </w:rPr>
            </w:pPr>
            <w:r w:rsidRPr="00FA3A30">
              <w:rPr>
                <w:rFonts w:ascii="华文仿宋" w:eastAsia="华文仿宋" w:hAnsi="华文仿宋" w:hint="eastAsia"/>
                <w:sz w:val="24"/>
              </w:rPr>
              <w:t>博士生第一学年学业奖学金</w:t>
            </w:r>
          </w:p>
        </w:tc>
        <w:tc>
          <w:tcPr>
            <w:tcW w:w="799" w:type="pct"/>
            <w:vAlign w:val="center"/>
          </w:tcPr>
          <w:p w:rsidR="006037E0" w:rsidRPr="00FA3A30" w:rsidRDefault="006037E0" w:rsidP="00747217">
            <w:pPr>
              <w:snapToGrid w:val="0"/>
              <w:ind w:rightChars="100" w:right="210"/>
              <w:jc w:val="left"/>
              <w:rPr>
                <w:rFonts w:ascii="华文仿宋" w:eastAsia="华文仿宋" w:hAnsi="华文仿宋"/>
                <w:sz w:val="24"/>
              </w:rPr>
            </w:pPr>
            <w:r w:rsidRPr="00FA3A30">
              <w:rPr>
                <w:rFonts w:ascii="华文仿宋" w:eastAsia="华文仿宋" w:hAnsi="华文仿宋" w:hint="eastAsia"/>
                <w:sz w:val="24"/>
              </w:rPr>
              <w:t>一等</w:t>
            </w:r>
          </w:p>
        </w:tc>
        <w:tc>
          <w:tcPr>
            <w:tcW w:w="1185" w:type="pct"/>
            <w:vAlign w:val="center"/>
          </w:tcPr>
          <w:p w:rsidR="006037E0" w:rsidRPr="00FA3A30" w:rsidRDefault="006037E0" w:rsidP="00747217">
            <w:pPr>
              <w:snapToGrid w:val="0"/>
              <w:ind w:rightChars="100" w:right="210"/>
              <w:jc w:val="left"/>
              <w:rPr>
                <w:rFonts w:ascii="华文仿宋" w:eastAsia="华文仿宋" w:hAnsi="华文仿宋"/>
                <w:sz w:val="24"/>
              </w:rPr>
            </w:pPr>
            <w:r w:rsidRPr="00FA3A30">
              <w:rPr>
                <w:rFonts w:ascii="华文仿宋" w:eastAsia="华文仿宋" w:hAnsi="华文仿宋" w:hint="eastAsia"/>
                <w:sz w:val="24"/>
              </w:rPr>
              <w:t>1.1</w:t>
            </w:r>
          </w:p>
        </w:tc>
        <w:tc>
          <w:tcPr>
            <w:tcW w:w="1010" w:type="pct"/>
            <w:vAlign w:val="center"/>
          </w:tcPr>
          <w:p w:rsidR="006037E0" w:rsidRPr="00FA3A30" w:rsidRDefault="006037E0" w:rsidP="00747217">
            <w:pPr>
              <w:snapToGrid w:val="0"/>
              <w:ind w:rightChars="100" w:right="210"/>
              <w:jc w:val="left"/>
              <w:rPr>
                <w:rFonts w:ascii="华文仿宋" w:eastAsia="华文仿宋" w:hAnsi="华文仿宋"/>
                <w:sz w:val="24"/>
              </w:rPr>
            </w:pPr>
            <w:r w:rsidRPr="00FA3A30">
              <w:rPr>
                <w:rFonts w:ascii="华文仿宋" w:eastAsia="华文仿宋" w:hAnsi="华文仿宋" w:hint="eastAsia"/>
                <w:sz w:val="24"/>
              </w:rPr>
              <w:t>100%</w:t>
            </w:r>
          </w:p>
        </w:tc>
      </w:tr>
      <w:tr w:rsidR="006037E0" w:rsidRPr="00FA3A30" w:rsidTr="00747217">
        <w:trPr>
          <w:trHeight w:val="270"/>
          <w:jc w:val="center"/>
        </w:trPr>
        <w:tc>
          <w:tcPr>
            <w:tcW w:w="2006" w:type="pct"/>
            <w:vMerge/>
            <w:vAlign w:val="center"/>
          </w:tcPr>
          <w:p w:rsidR="006037E0" w:rsidRPr="00FA3A30" w:rsidRDefault="006037E0" w:rsidP="00747217">
            <w:pPr>
              <w:snapToGrid w:val="0"/>
              <w:ind w:rightChars="100" w:right="210"/>
              <w:jc w:val="left"/>
              <w:rPr>
                <w:rFonts w:ascii="华文仿宋" w:eastAsia="华文仿宋" w:hAnsi="华文仿宋"/>
                <w:sz w:val="24"/>
              </w:rPr>
            </w:pPr>
          </w:p>
        </w:tc>
        <w:tc>
          <w:tcPr>
            <w:tcW w:w="799" w:type="pct"/>
            <w:vAlign w:val="center"/>
          </w:tcPr>
          <w:p w:rsidR="006037E0" w:rsidRPr="00FA3A30" w:rsidRDefault="006037E0" w:rsidP="00747217">
            <w:pPr>
              <w:snapToGrid w:val="0"/>
              <w:ind w:rightChars="100" w:right="210"/>
              <w:jc w:val="left"/>
              <w:rPr>
                <w:rFonts w:ascii="华文仿宋" w:eastAsia="华文仿宋" w:hAnsi="华文仿宋"/>
                <w:sz w:val="24"/>
              </w:rPr>
            </w:pPr>
            <w:r w:rsidRPr="00FA3A30">
              <w:rPr>
                <w:rFonts w:ascii="华文仿宋" w:eastAsia="华文仿宋" w:hAnsi="华文仿宋" w:hint="eastAsia"/>
                <w:sz w:val="24"/>
              </w:rPr>
              <w:t>一等</w:t>
            </w:r>
          </w:p>
        </w:tc>
        <w:tc>
          <w:tcPr>
            <w:tcW w:w="1185" w:type="pct"/>
            <w:vAlign w:val="center"/>
          </w:tcPr>
          <w:p w:rsidR="006037E0" w:rsidRPr="00FA3A30" w:rsidRDefault="006037E0" w:rsidP="00747217">
            <w:pPr>
              <w:snapToGrid w:val="0"/>
              <w:ind w:rightChars="100" w:right="210"/>
              <w:jc w:val="left"/>
              <w:rPr>
                <w:rFonts w:ascii="华文仿宋" w:eastAsia="华文仿宋" w:hAnsi="华文仿宋"/>
                <w:sz w:val="24"/>
              </w:rPr>
            </w:pPr>
            <w:r w:rsidRPr="00FA3A30">
              <w:rPr>
                <w:rFonts w:ascii="华文仿宋" w:eastAsia="华文仿宋" w:hAnsi="华文仿宋" w:hint="eastAsia"/>
                <w:sz w:val="24"/>
              </w:rPr>
              <w:t>1.1</w:t>
            </w:r>
          </w:p>
        </w:tc>
        <w:tc>
          <w:tcPr>
            <w:tcW w:w="1010" w:type="pct"/>
            <w:vAlign w:val="center"/>
          </w:tcPr>
          <w:p w:rsidR="006037E0" w:rsidRPr="00FA3A30" w:rsidRDefault="006037E0" w:rsidP="00747217">
            <w:pPr>
              <w:snapToGrid w:val="0"/>
              <w:ind w:rightChars="100" w:right="210"/>
              <w:jc w:val="left"/>
              <w:rPr>
                <w:rFonts w:ascii="华文仿宋" w:eastAsia="华文仿宋" w:hAnsi="华文仿宋"/>
                <w:sz w:val="24"/>
              </w:rPr>
            </w:pPr>
            <w:r w:rsidRPr="00FA3A30">
              <w:rPr>
                <w:rFonts w:ascii="华文仿宋" w:eastAsia="华文仿宋" w:hAnsi="华文仿宋" w:hint="eastAsia"/>
                <w:sz w:val="24"/>
              </w:rPr>
              <w:t>100%</w:t>
            </w:r>
          </w:p>
        </w:tc>
      </w:tr>
      <w:tr w:rsidR="006037E0" w:rsidRPr="006037E0" w:rsidTr="00747217">
        <w:trPr>
          <w:trHeight w:val="416"/>
          <w:jc w:val="center"/>
        </w:trPr>
        <w:tc>
          <w:tcPr>
            <w:tcW w:w="2006" w:type="pct"/>
            <w:vMerge w:val="restart"/>
            <w:vAlign w:val="center"/>
          </w:tcPr>
          <w:p w:rsidR="006037E0" w:rsidRPr="006037E0" w:rsidRDefault="006037E0" w:rsidP="00747217">
            <w:pPr>
              <w:snapToGrid w:val="0"/>
              <w:ind w:rightChars="100" w:right="210"/>
              <w:jc w:val="left"/>
              <w:rPr>
                <w:rFonts w:ascii="华文仿宋" w:eastAsia="华文仿宋" w:hAnsi="华文仿宋"/>
                <w:color w:val="000000" w:themeColor="text1"/>
                <w:sz w:val="24"/>
              </w:rPr>
            </w:pPr>
            <w:r w:rsidRPr="006037E0">
              <w:rPr>
                <w:rFonts w:ascii="华文仿宋" w:eastAsia="华文仿宋" w:hAnsi="华文仿宋" w:hint="eastAsia"/>
                <w:color w:val="000000" w:themeColor="text1"/>
                <w:sz w:val="24"/>
              </w:rPr>
              <w:t>博士生第二学年学业奖学金</w:t>
            </w:r>
          </w:p>
          <w:p w:rsidR="006037E0" w:rsidRPr="006037E0" w:rsidRDefault="006037E0" w:rsidP="00747217">
            <w:pPr>
              <w:snapToGrid w:val="0"/>
              <w:ind w:rightChars="100" w:right="210"/>
              <w:jc w:val="left"/>
              <w:rPr>
                <w:rFonts w:ascii="华文仿宋" w:eastAsia="华文仿宋" w:hAnsi="华文仿宋"/>
                <w:color w:val="000000" w:themeColor="text1"/>
                <w:sz w:val="24"/>
              </w:rPr>
            </w:pPr>
            <w:r w:rsidRPr="006037E0">
              <w:rPr>
                <w:rFonts w:ascii="华文仿宋" w:eastAsia="华文仿宋" w:hAnsi="华文仿宋" w:hint="eastAsia"/>
                <w:color w:val="000000" w:themeColor="text1"/>
                <w:sz w:val="24"/>
              </w:rPr>
              <w:t>博士生第三学年学业奖学金</w:t>
            </w:r>
          </w:p>
        </w:tc>
        <w:tc>
          <w:tcPr>
            <w:tcW w:w="799" w:type="pct"/>
            <w:vAlign w:val="center"/>
          </w:tcPr>
          <w:p w:rsidR="006037E0" w:rsidRPr="006037E0" w:rsidRDefault="006037E0" w:rsidP="00747217">
            <w:pPr>
              <w:snapToGrid w:val="0"/>
              <w:ind w:rightChars="100" w:right="210"/>
              <w:jc w:val="left"/>
              <w:rPr>
                <w:rFonts w:ascii="华文仿宋" w:eastAsia="华文仿宋" w:hAnsi="华文仿宋"/>
                <w:color w:val="000000" w:themeColor="text1"/>
                <w:sz w:val="24"/>
              </w:rPr>
            </w:pPr>
            <w:r w:rsidRPr="006037E0">
              <w:rPr>
                <w:rFonts w:ascii="华文仿宋" w:eastAsia="华文仿宋" w:hAnsi="华文仿宋" w:hint="eastAsia"/>
                <w:color w:val="000000" w:themeColor="text1"/>
                <w:sz w:val="24"/>
              </w:rPr>
              <w:t>特等</w:t>
            </w:r>
          </w:p>
        </w:tc>
        <w:tc>
          <w:tcPr>
            <w:tcW w:w="1185" w:type="pct"/>
            <w:vAlign w:val="center"/>
          </w:tcPr>
          <w:p w:rsidR="006037E0" w:rsidRPr="006037E0" w:rsidRDefault="006037E0" w:rsidP="00747217">
            <w:pPr>
              <w:snapToGrid w:val="0"/>
              <w:ind w:rightChars="100" w:right="210"/>
              <w:jc w:val="left"/>
              <w:rPr>
                <w:rFonts w:ascii="华文仿宋" w:eastAsia="华文仿宋" w:hAnsi="华文仿宋"/>
                <w:color w:val="000000" w:themeColor="text1"/>
                <w:sz w:val="24"/>
              </w:rPr>
            </w:pPr>
            <w:r w:rsidRPr="006037E0">
              <w:rPr>
                <w:rFonts w:ascii="华文仿宋" w:eastAsia="华文仿宋" w:hAnsi="华文仿宋" w:hint="eastAsia"/>
                <w:color w:val="000000" w:themeColor="text1"/>
                <w:sz w:val="24"/>
              </w:rPr>
              <w:t>1.6</w:t>
            </w:r>
          </w:p>
        </w:tc>
        <w:tc>
          <w:tcPr>
            <w:tcW w:w="1010" w:type="pct"/>
            <w:vAlign w:val="center"/>
          </w:tcPr>
          <w:p w:rsidR="006037E0" w:rsidRPr="006037E0" w:rsidRDefault="006037E0" w:rsidP="00747217">
            <w:pPr>
              <w:snapToGrid w:val="0"/>
              <w:ind w:rightChars="100" w:right="210"/>
              <w:jc w:val="left"/>
              <w:rPr>
                <w:rFonts w:ascii="华文仿宋" w:eastAsia="华文仿宋" w:hAnsi="华文仿宋"/>
                <w:color w:val="000000" w:themeColor="text1"/>
                <w:sz w:val="24"/>
              </w:rPr>
            </w:pPr>
            <w:r w:rsidRPr="006037E0">
              <w:rPr>
                <w:rFonts w:ascii="华文仿宋" w:eastAsia="华文仿宋" w:hAnsi="华文仿宋" w:hint="eastAsia"/>
                <w:color w:val="000000" w:themeColor="text1"/>
                <w:sz w:val="24"/>
              </w:rPr>
              <w:t>25%</w:t>
            </w:r>
          </w:p>
        </w:tc>
      </w:tr>
      <w:tr w:rsidR="006037E0" w:rsidRPr="006037E0" w:rsidTr="00747217">
        <w:trPr>
          <w:trHeight w:val="270"/>
          <w:jc w:val="center"/>
        </w:trPr>
        <w:tc>
          <w:tcPr>
            <w:tcW w:w="2006" w:type="pct"/>
            <w:vMerge/>
            <w:vAlign w:val="center"/>
          </w:tcPr>
          <w:p w:rsidR="006037E0" w:rsidRPr="006037E0" w:rsidRDefault="006037E0" w:rsidP="00747217">
            <w:pPr>
              <w:snapToGrid w:val="0"/>
              <w:ind w:rightChars="100" w:right="210"/>
              <w:jc w:val="left"/>
              <w:rPr>
                <w:rFonts w:ascii="华文仿宋" w:eastAsia="华文仿宋" w:hAnsi="华文仿宋"/>
                <w:color w:val="000000" w:themeColor="text1"/>
                <w:sz w:val="24"/>
              </w:rPr>
            </w:pPr>
          </w:p>
        </w:tc>
        <w:tc>
          <w:tcPr>
            <w:tcW w:w="799" w:type="pct"/>
            <w:vAlign w:val="center"/>
          </w:tcPr>
          <w:p w:rsidR="006037E0" w:rsidRPr="006037E0" w:rsidRDefault="006037E0" w:rsidP="00747217">
            <w:pPr>
              <w:snapToGrid w:val="0"/>
              <w:ind w:rightChars="100" w:right="210"/>
              <w:jc w:val="left"/>
              <w:rPr>
                <w:rFonts w:ascii="华文仿宋" w:eastAsia="华文仿宋" w:hAnsi="华文仿宋"/>
                <w:color w:val="000000" w:themeColor="text1"/>
                <w:sz w:val="24"/>
              </w:rPr>
            </w:pPr>
            <w:r w:rsidRPr="006037E0">
              <w:rPr>
                <w:rFonts w:ascii="华文仿宋" w:eastAsia="华文仿宋" w:hAnsi="华文仿宋" w:hint="eastAsia"/>
                <w:color w:val="000000" w:themeColor="text1"/>
                <w:sz w:val="24"/>
              </w:rPr>
              <w:t>一等</w:t>
            </w:r>
          </w:p>
        </w:tc>
        <w:tc>
          <w:tcPr>
            <w:tcW w:w="1185" w:type="pct"/>
            <w:vAlign w:val="center"/>
          </w:tcPr>
          <w:p w:rsidR="006037E0" w:rsidRPr="006037E0" w:rsidRDefault="006037E0" w:rsidP="00747217">
            <w:pPr>
              <w:snapToGrid w:val="0"/>
              <w:ind w:rightChars="100" w:right="210"/>
              <w:jc w:val="left"/>
              <w:rPr>
                <w:rFonts w:ascii="华文仿宋" w:eastAsia="华文仿宋" w:hAnsi="华文仿宋"/>
                <w:color w:val="000000" w:themeColor="text1"/>
                <w:sz w:val="24"/>
              </w:rPr>
            </w:pPr>
            <w:r w:rsidRPr="006037E0">
              <w:rPr>
                <w:rFonts w:ascii="华文仿宋" w:eastAsia="华文仿宋" w:hAnsi="华文仿宋" w:hint="eastAsia"/>
                <w:color w:val="000000" w:themeColor="text1"/>
                <w:sz w:val="24"/>
              </w:rPr>
              <w:t>1</w:t>
            </w:r>
          </w:p>
        </w:tc>
        <w:tc>
          <w:tcPr>
            <w:tcW w:w="1010" w:type="pct"/>
            <w:vAlign w:val="center"/>
          </w:tcPr>
          <w:p w:rsidR="006037E0" w:rsidRPr="006037E0" w:rsidRDefault="006037E0" w:rsidP="00747217">
            <w:pPr>
              <w:snapToGrid w:val="0"/>
              <w:ind w:rightChars="100" w:right="210"/>
              <w:jc w:val="left"/>
              <w:rPr>
                <w:rFonts w:ascii="华文仿宋" w:eastAsia="华文仿宋" w:hAnsi="华文仿宋"/>
                <w:color w:val="000000" w:themeColor="text1"/>
                <w:sz w:val="24"/>
              </w:rPr>
            </w:pPr>
            <w:r w:rsidRPr="006037E0">
              <w:rPr>
                <w:rFonts w:ascii="华文仿宋" w:eastAsia="华文仿宋" w:hAnsi="华文仿宋" w:hint="eastAsia"/>
                <w:color w:val="000000" w:themeColor="text1"/>
                <w:sz w:val="24"/>
              </w:rPr>
              <w:t>50%</w:t>
            </w:r>
          </w:p>
        </w:tc>
      </w:tr>
      <w:tr w:rsidR="006037E0" w:rsidRPr="006037E0" w:rsidTr="00747217">
        <w:trPr>
          <w:trHeight w:val="270"/>
          <w:jc w:val="center"/>
        </w:trPr>
        <w:tc>
          <w:tcPr>
            <w:tcW w:w="2006" w:type="pct"/>
            <w:vMerge/>
            <w:vAlign w:val="center"/>
          </w:tcPr>
          <w:p w:rsidR="006037E0" w:rsidRPr="006037E0" w:rsidRDefault="006037E0" w:rsidP="00747217">
            <w:pPr>
              <w:snapToGrid w:val="0"/>
              <w:ind w:rightChars="100" w:right="210"/>
              <w:jc w:val="left"/>
              <w:rPr>
                <w:rFonts w:ascii="华文仿宋" w:eastAsia="华文仿宋" w:hAnsi="华文仿宋"/>
                <w:color w:val="000000" w:themeColor="text1"/>
                <w:sz w:val="24"/>
              </w:rPr>
            </w:pPr>
          </w:p>
        </w:tc>
        <w:tc>
          <w:tcPr>
            <w:tcW w:w="799" w:type="pct"/>
            <w:vAlign w:val="center"/>
          </w:tcPr>
          <w:p w:rsidR="006037E0" w:rsidRPr="006037E0" w:rsidRDefault="006037E0" w:rsidP="00747217">
            <w:pPr>
              <w:snapToGrid w:val="0"/>
              <w:ind w:rightChars="100" w:right="210"/>
              <w:jc w:val="left"/>
              <w:rPr>
                <w:rFonts w:ascii="华文仿宋" w:eastAsia="华文仿宋" w:hAnsi="华文仿宋"/>
                <w:color w:val="000000" w:themeColor="text1"/>
                <w:sz w:val="24"/>
              </w:rPr>
            </w:pPr>
            <w:r w:rsidRPr="006037E0">
              <w:rPr>
                <w:rFonts w:ascii="华文仿宋" w:eastAsia="华文仿宋" w:hAnsi="华文仿宋" w:hint="eastAsia"/>
                <w:color w:val="000000" w:themeColor="text1"/>
                <w:sz w:val="24"/>
              </w:rPr>
              <w:t>二等</w:t>
            </w:r>
          </w:p>
        </w:tc>
        <w:tc>
          <w:tcPr>
            <w:tcW w:w="1185" w:type="pct"/>
            <w:vAlign w:val="center"/>
          </w:tcPr>
          <w:p w:rsidR="006037E0" w:rsidRPr="006037E0" w:rsidRDefault="006037E0" w:rsidP="00747217">
            <w:pPr>
              <w:snapToGrid w:val="0"/>
              <w:ind w:rightChars="100" w:right="210"/>
              <w:jc w:val="left"/>
              <w:rPr>
                <w:rFonts w:ascii="华文仿宋" w:eastAsia="华文仿宋" w:hAnsi="华文仿宋"/>
                <w:color w:val="000000" w:themeColor="text1"/>
                <w:sz w:val="24"/>
              </w:rPr>
            </w:pPr>
            <w:r w:rsidRPr="006037E0">
              <w:rPr>
                <w:rFonts w:ascii="华文仿宋" w:eastAsia="华文仿宋" w:hAnsi="华文仿宋" w:hint="eastAsia"/>
                <w:color w:val="000000" w:themeColor="text1"/>
                <w:sz w:val="24"/>
              </w:rPr>
              <w:t>0.8</w:t>
            </w:r>
          </w:p>
        </w:tc>
        <w:tc>
          <w:tcPr>
            <w:tcW w:w="1010" w:type="pct"/>
            <w:vAlign w:val="center"/>
          </w:tcPr>
          <w:p w:rsidR="006037E0" w:rsidRPr="006037E0" w:rsidRDefault="006037E0" w:rsidP="00747217">
            <w:pPr>
              <w:snapToGrid w:val="0"/>
              <w:ind w:rightChars="100" w:right="210"/>
              <w:jc w:val="left"/>
              <w:rPr>
                <w:rFonts w:ascii="华文仿宋" w:eastAsia="华文仿宋" w:hAnsi="华文仿宋"/>
                <w:color w:val="000000" w:themeColor="text1"/>
                <w:sz w:val="24"/>
              </w:rPr>
            </w:pPr>
            <w:r w:rsidRPr="006037E0">
              <w:rPr>
                <w:rFonts w:ascii="华文仿宋" w:eastAsia="华文仿宋" w:hAnsi="华文仿宋" w:hint="eastAsia"/>
                <w:color w:val="000000" w:themeColor="text1"/>
                <w:sz w:val="24"/>
              </w:rPr>
              <w:t>25%</w:t>
            </w:r>
          </w:p>
        </w:tc>
      </w:tr>
    </w:tbl>
    <w:p w:rsidR="006037E0" w:rsidRPr="006037E0" w:rsidRDefault="006037E0" w:rsidP="006037E0">
      <w:pPr>
        <w:snapToGrid w:val="0"/>
        <w:ind w:rightChars="100" w:right="210" w:firstLineChars="200" w:firstLine="480"/>
        <w:jc w:val="left"/>
        <w:rPr>
          <w:rFonts w:ascii="华文仿宋" w:eastAsia="华文仿宋" w:hAnsi="华文仿宋"/>
          <w:b/>
          <w:color w:val="000000" w:themeColor="text1"/>
          <w:sz w:val="24"/>
        </w:rPr>
      </w:pPr>
      <w:r w:rsidRPr="006037E0">
        <w:rPr>
          <w:rFonts w:ascii="华文仿宋" w:eastAsia="华文仿宋" w:hAnsi="华文仿宋" w:hint="eastAsia"/>
          <w:b/>
          <w:color w:val="000000" w:themeColor="text1"/>
          <w:sz w:val="24"/>
        </w:rPr>
        <w:t>2.评选办法</w:t>
      </w:r>
    </w:p>
    <w:p w:rsidR="006037E0" w:rsidRPr="00FA3A30" w:rsidRDefault="006037E0" w:rsidP="006037E0">
      <w:pPr>
        <w:snapToGrid w:val="0"/>
        <w:ind w:rightChars="100" w:right="210" w:firstLineChars="200" w:firstLine="480"/>
        <w:jc w:val="left"/>
        <w:rPr>
          <w:rFonts w:ascii="华文仿宋" w:eastAsia="华文仿宋" w:hAnsi="华文仿宋"/>
          <w:sz w:val="24"/>
        </w:rPr>
      </w:pPr>
      <w:r w:rsidRPr="00FA3A30">
        <w:rPr>
          <w:rFonts w:ascii="华文仿宋" w:eastAsia="华文仿宋" w:hAnsi="华文仿宋" w:hint="eastAsia"/>
          <w:sz w:val="24"/>
        </w:rPr>
        <w:t>博士生入学学业奖学金在博士生入学两周内进行评选，博士生第一学年、第二学年、第三学年学业奖学金分别对应在博士生第二学年、第三学年、第四学年开学初进行评选。</w:t>
      </w:r>
    </w:p>
    <w:p w:rsidR="006037E0" w:rsidRPr="00FA3A30" w:rsidRDefault="006037E0" w:rsidP="006037E0">
      <w:pPr>
        <w:snapToGrid w:val="0"/>
        <w:ind w:rightChars="100" w:right="210" w:firstLineChars="200" w:firstLine="480"/>
        <w:jc w:val="left"/>
        <w:rPr>
          <w:rFonts w:ascii="华文仿宋" w:eastAsia="华文仿宋" w:hAnsi="华文仿宋"/>
          <w:sz w:val="24"/>
        </w:rPr>
      </w:pPr>
      <w:r w:rsidRPr="00FA3A30">
        <w:rPr>
          <w:rFonts w:ascii="华文仿宋" w:eastAsia="华文仿宋" w:hAnsi="华文仿宋" w:hint="eastAsia"/>
          <w:sz w:val="24"/>
        </w:rPr>
        <w:t>博士生入学学业奖学金、第一学年学业奖学金按下拨经费人均1.1万发放，获奖率100%。</w:t>
      </w:r>
    </w:p>
    <w:p w:rsidR="006037E0" w:rsidRPr="00FA3A30" w:rsidRDefault="006037E0" w:rsidP="006037E0">
      <w:pPr>
        <w:snapToGrid w:val="0"/>
        <w:ind w:rightChars="100" w:right="210" w:firstLineChars="200" w:firstLine="480"/>
        <w:jc w:val="left"/>
        <w:rPr>
          <w:rFonts w:ascii="华文仿宋" w:eastAsia="华文仿宋" w:hAnsi="华文仿宋"/>
          <w:sz w:val="24"/>
        </w:rPr>
      </w:pPr>
      <w:r w:rsidRPr="00FA3A30">
        <w:rPr>
          <w:rFonts w:ascii="华文仿宋" w:eastAsia="华文仿宋" w:hAnsi="华文仿宋" w:hint="eastAsia"/>
          <w:sz w:val="24"/>
        </w:rPr>
        <w:t>博士生第二学年学业奖学金以博士生入学（即从入学的9月1日至评奖当年的8月31日）所取得的学术成果（包含第一、二学年学术成果），按照《土木学院博士研究生学术成果评分办法》计算学术成果分，按从高到低依次确定奖学金等级。评选程序为：博士生相应填写《博士生学业奖学金申请表》（需经导师签字确认）向所在班级提出申请，各</w:t>
      </w:r>
      <w:proofErr w:type="gramStart"/>
      <w:r w:rsidRPr="00FA3A30">
        <w:rPr>
          <w:rFonts w:ascii="华文仿宋" w:eastAsia="华文仿宋" w:hAnsi="华文仿宋" w:hint="eastAsia"/>
          <w:sz w:val="24"/>
        </w:rPr>
        <w:t>班级奖</w:t>
      </w:r>
      <w:proofErr w:type="gramEnd"/>
      <w:r w:rsidRPr="00FA3A30">
        <w:rPr>
          <w:rFonts w:ascii="华文仿宋" w:eastAsia="华文仿宋" w:hAnsi="华文仿宋" w:hint="eastAsia"/>
          <w:sz w:val="24"/>
        </w:rPr>
        <w:t>助学金评审工作小组对本班进行汇总并在本班级范围内公示所</w:t>
      </w:r>
      <w:r w:rsidRPr="00FA3A30">
        <w:rPr>
          <w:rFonts w:ascii="华文仿宋" w:eastAsia="华文仿宋" w:hAnsi="华文仿宋" w:hint="eastAsia"/>
          <w:sz w:val="24"/>
        </w:rPr>
        <w:lastRenderedPageBreak/>
        <w:t>有申请人材料，无异议后向学院评审工作组推荐。学院评审工作组依据《土木学院博士研究生学术成果评分办法》计算学术成果分并进行排序依次确定奖学金等级，经学院研究生奖助工作委员会审定并在全院范围内公示无异议后确定评定名单上报学校研究生院审核。</w:t>
      </w:r>
    </w:p>
    <w:p w:rsidR="006037E0" w:rsidRPr="00FA3A30" w:rsidRDefault="006037E0" w:rsidP="006037E0">
      <w:pPr>
        <w:snapToGrid w:val="0"/>
        <w:ind w:rightChars="100" w:right="210" w:firstLineChars="200" w:firstLine="480"/>
        <w:jc w:val="left"/>
        <w:rPr>
          <w:rFonts w:ascii="华文仿宋" w:eastAsia="华文仿宋" w:hAnsi="华文仿宋"/>
          <w:sz w:val="24"/>
        </w:rPr>
      </w:pPr>
      <w:r w:rsidRPr="00FA3A30">
        <w:rPr>
          <w:rFonts w:ascii="华文仿宋" w:eastAsia="华文仿宋" w:hAnsi="华文仿宋" w:hint="eastAsia"/>
          <w:sz w:val="24"/>
        </w:rPr>
        <w:t>第三学年学业奖学金以博士生在当学年时间内（即评奖前一年的9月1日至评奖当年的8月31日）所取得的学术成果，按照《土木学院博士研究生学术成果评分办法》计算学术成果分，按从高到低依次确定奖学金等级。评选程序参照第二学年学业奖学金评定。</w:t>
      </w:r>
    </w:p>
    <w:p w:rsidR="006037E0" w:rsidRDefault="006037E0" w:rsidP="006037E0">
      <w:pPr>
        <w:snapToGrid w:val="0"/>
        <w:ind w:rightChars="100" w:right="210" w:firstLineChars="200" w:firstLine="480"/>
        <w:jc w:val="left"/>
        <w:rPr>
          <w:rFonts w:ascii="华文仿宋" w:eastAsia="华文仿宋" w:hAnsi="华文仿宋"/>
          <w:sz w:val="24"/>
        </w:rPr>
      </w:pPr>
      <w:proofErr w:type="gramStart"/>
      <w:r w:rsidRPr="00FA3A30">
        <w:rPr>
          <w:rFonts w:ascii="华文仿宋" w:eastAsia="华文仿宋" w:hAnsi="华文仿宋" w:hint="eastAsia"/>
          <w:sz w:val="24"/>
        </w:rPr>
        <w:t>直博生</w:t>
      </w:r>
      <w:proofErr w:type="gramEnd"/>
      <w:r w:rsidRPr="00FA3A30">
        <w:rPr>
          <w:rFonts w:ascii="华文仿宋" w:eastAsia="华文仿宋" w:hAnsi="华文仿宋" w:hint="eastAsia"/>
          <w:sz w:val="24"/>
        </w:rPr>
        <w:t>学业奖学金共评选5次，前4次在其所在年级所在班级参评，第5次与下一届博士生的第三学年学业奖学金一同评审。硕博连读</w:t>
      </w:r>
      <w:proofErr w:type="gramStart"/>
      <w:r w:rsidRPr="00FA3A30">
        <w:rPr>
          <w:rFonts w:ascii="华文仿宋" w:eastAsia="华文仿宋" w:hAnsi="华文仿宋" w:hint="eastAsia"/>
          <w:sz w:val="24"/>
        </w:rPr>
        <w:t>生注册</w:t>
      </w:r>
      <w:proofErr w:type="gramEnd"/>
      <w:r w:rsidRPr="00FA3A30">
        <w:rPr>
          <w:rFonts w:ascii="华文仿宋" w:eastAsia="华文仿宋" w:hAnsi="华文仿宋" w:hint="eastAsia"/>
          <w:sz w:val="24"/>
        </w:rPr>
        <w:t>为博士生</w:t>
      </w:r>
      <w:r w:rsidRPr="0013174D">
        <w:rPr>
          <w:rFonts w:ascii="华文仿宋" w:eastAsia="华文仿宋" w:hAnsi="华文仿宋" w:hint="eastAsia"/>
          <w:sz w:val="24"/>
        </w:rPr>
        <w:t>以后按博士所在年级所在班级参评。</w:t>
      </w:r>
    </w:p>
    <w:p w:rsidR="004A7C2C" w:rsidRPr="0013174D" w:rsidRDefault="00A97B2B" w:rsidP="00B04812">
      <w:pPr>
        <w:snapToGrid w:val="0"/>
        <w:ind w:rightChars="100" w:right="210" w:firstLineChars="200" w:firstLine="480"/>
        <w:jc w:val="left"/>
        <w:rPr>
          <w:rFonts w:ascii="华文仿宋" w:eastAsia="华文仿宋" w:hAnsi="华文仿宋"/>
          <w:b/>
          <w:sz w:val="24"/>
        </w:rPr>
      </w:pPr>
      <w:r w:rsidRPr="0013174D">
        <w:rPr>
          <w:rFonts w:ascii="华文仿宋" w:eastAsia="华文仿宋" w:hAnsi="华文仿宋" w:hint="eastAsia"/>
          <w:b/>
          <w:sz w:val="24"/>
        </w:rPr>
        <w:t>（二）</w:t>
      </w:r>
      <w:r w:rsidR="004A7C2C" w:rsidRPr="0013174D">
        <w:rPr>
          <w:rFonts w:ascii="华文仿宋" w:eastAsia="华文仿宋" w:hAnsi="华文仿宋" w:hint="eastAsia"/>
          <w:b/>
          <w:sz w:val="24"/>
        </w:rPr>
        <w:t>硕士研究生学业奖学金</w:t>
      </w:r>
    </w:p>
    <w:p w:rsidR="000D42DD" w:rsidRPr="0013174D" w:rsidRDefault="000D42DD" w:rsidP="00B04812">
      <w:pPr>
        <w:snapToGrid w:val="0"/>
        <w:ind w:rightChars="100" w:right="210" w:firstLineChars="200" w:firstLine="480"/>
        <w:jc w:val="left"/>
        <w:rPr>
          <w:rFonts w:ascii="华文仿宋" w:eastAsia="华文仿宋" w:hAnsi="华文仿宋"/>
          <w:sz w:val="24"/>
        </w:rPr>
      </w:pPr>
      <w:r w:rsidRPr="0013174D">
        <w:rPr>
          <w:rFonts w:ascii="华文仿宋" w:eastAsia="华文仿宋" w:hAnsi="华文仿宋" w:hint="eastAsia"/>
          <w:sz w:val="24"/>
        </w:rPr>
        <w:t>根据学校文件精神，硕士研究生学业奖学金共评选3次，分别称为硕士生入学学业奖学金、硕士生第一学年学业奖学金、硕士生第二学年奖学金。</w:t>
      </w:r>
    </w:p>
    <w:p w:rsidR="000D42DD" w:rsidRPr="000C0394" w:rsidRDefault="000D42DD" w:rsidP="00B04812">
      <w:pPr>
        <w:snapToGrid w:val="0"/>
        <w:ind w:rightChars="100" w:right="210" w:firstLineChars="200" w:firstLine="480"/>
        <w:jc w:val="left"/>
        <w:rPr>
          <w:rFonts w:ascii="华文仿宋" w:eastAsia="华文仿宋" w:hAnsi="华文仿宋"/>
          <w:b/>
          <w:sz w:val="24"/>
        </w:rPr>
      </w:pPr>
      <w:r w:rsidRPr="000C0394">
        <w:rPr>
          <w:rFonts w:ascii="华文仿宋" w:eastAsia="华文仿宋" w:hAnsi="华文仿宋" w:hint="eastAsia"/>
          <w:b/>
          <w:sz w:val="24"/>
        </w:rPr>
        <w:t>1</w:t>
      </w:r>
      <w:r w:rsidR="00A97B2B" w:rsidRPr="000C0394">
        <w:rPr>
          <w:rFonts w:ascii="华文仿宋" w:eastAsia="华文仿宋" w:hAnsi="华文仿宋" w:hint="eastAsia"/>
          <w:b/>
          <w:sz w:val="24"/>
        </w:rPr>
        <w:t>.</w:t>
      </w:r>
      <w:r w:rsidRPr="000C0394">
        <w:rPr>
          <w:rFonts w:ascii="华文仿宋" w:eastAsia="华文仿宋" w:hAnsi="华文仿宋" w:hint="eastAsia"/>
          <w:b/>
          <w:sz w:val="24"/>
        </w:rPr>
        <w:t>奖励标准</w:t>
      </w:r>
    </w:p>
    <w:p w:rsidR="000D42DD" w:rsidRPr="0013174D" w:rsidRDefault="000D42DD" w:rsidP="00B04812">
      <w:pPr>
        <w:snapToGrid w:val="0"/>
        <w:ind w:rightChars="100" w:right="210" w:firstLineChars="200" w:firstLine="480"/>
        <w:jc w:val="left"/>
        <w:rPr>
          <w:rFonts w:ascii="华文仿宋" w:eastAsia="华文仿宋" w:hAnsi="华文仿宋"/>
          <w:sz w:val="24"/>
        </w:rPr>
      </w:pPr>
      <w:r w:rsidRPr="0013174D">
        <w:rPr>
          <w:rFonts w:ascii="华文仿宋" w:eastAsia="华文仿宋" w:hAnsi="华文仿宋" w:hint="eastAsia"/>
          <w:sz w:val="24"/>
        </w:rPr>
        <w:t>硕士生入学学业奖学金、硕士生第一学年、第二学年学业奖学金评选等级、标准、比例如下：</w:t>
      </w:r>
    </w:p>
    <w:tbl>
      <w:tblPr>
        <w:tblW w:w="81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5"/>
        <w:gridCol w:w="1777"/>
        <w:gridCol w:w="1342"/>
        <w:gridCol w:w="2551"/>
      </w:tblGrid>
      <w:tr w:rsidR="000D42DD" w:rsidRPr="0013174D" w:rsidTr="00B04812">
        <w:trPr>
          <w:trHeight w:val="270"/>
          <w:jc w:val="center"/>
        </w:trPr>
        <w:tc>
          <w:tcPr>
            <w:tcW w:w="2485" w:type="dxa"/>
            <w:vAlign w:val="center"/>
          </w:tcPr>
          <w:p w:rsidR="000D42DD" w:rsidRPr="0013174D" w:rsidRDefault="000D42DD" w:rsidP="00B04812">
            <w:pPr>
              <w:snapToGrid w:val="0"/>
              <w:ind w:rightChars="100" w:right="210"/>
              <w:jc w:val="center"/>
              <w:rPr>
                <w:rFonts w:ascii="华文仿宋" w:eastAsia="华文仿宋" w:hAnsi="华文仿宋"/>
                <w:sz w:val="24"/>
              </w:rPr>
            </w:pPr>
            <w:r w:rsidRPr="0013174D">
              <w:rPr>
                <w:rFonts w:ascii="华文仿宋" w:eastAsia="华文仿宋" w:hAnsi="华文仿宋" w:hint="eastAsia"/>
                <w:sz w:val="24"/>
              </w:rPr>
              <w:t>类别</w:t>
            </w:r>
          </w:p>
        </w:tc>
        <w:tc>
          <w:tcPr>
            <w:tcW w:w="1777" w:type="dxa"/>
            <w:vAlign w:val="center"/>
          </w:tcPr>
          <w:p w:rsidR="000D42DD" w:rsidRPr="0013174D" w:rsidRDefault="000D42DD" w:rsidP="00B04812">
            <w:pPr>
              <w:snapToGrid w:val="0"/>
              <w:ind w:rightChars="100" w:right="210"/>
              <w:jc w:val="center"/>
              <w:rPr>
                <w:rFonts w:ascii="华文仿宋" w:eastAsia="华文仿宋" w:hAnsi="华文仿宋"/>
                <w:sz w:val="24"/>
              </w:rPr>
            </w:pPr>
            <w:r w:rsidRPr="0013174D">
              <w:rPr>
                <w:rFonts w:ascii="华文仿宋" w:eastAsia="华文仿宋" w:hAnsi="华文仿宋" w:hint="eastAsia"/>
                <w:sz w:val="24"/>
              </w:rPr>
              <w:t>等级</w:t>
            </w:r>
          </w:p>
        </w:tc>
        <w:tc>
          <w:tcPr>
            <w:tcW w:w="1342" w:type="dxa"/>
            <w:vAlign w:val="center"/>
          </w:tcPr>
          <w:p w:rsidR="00B04812" w:rsidRDefault="000D42DD" w:rsidP="00B04812">
            <w:pPr>
              <w:snapToGrid w:val="0"/>
              <w:ind w:rightChars="100" w:right="210"/>
              <w:jc w:val="center"/>
              <w:rPr>
                <w:rFonts w:ascii="华文仿宋" w:eastAsia="华文仿宋" w:hAnsi="华文仿宋"/>
                <w:sz w:val="24"/>
              </w:rPr>
            </w:pPr>
            <w:r w:rsidRPr="0013174D">
              <w:rPr>
                <w:rFonts w:ascii="华文仿宋" w:eastAsia="华文仿宋" w:hAnsi="华文仿宋" w:hint="eastAsia"/>
                <w:sz w:val="24"/>
              </w:rPr>
              <w:t>额度</w:t>
            </w:r>
          </w:p>
          <w:p w:rsidR="000D42DD" w:rsidRPr="0013174D" w:rsidRDefault="000D42DD" w:rsidP="00B04812">
            <w:pPr>
              <w:snapToGrid w:val="0"/>
              <w:ind w:rightChars="100" w:right="210"/>
              <w:jc w:val="center"/>
              <w:rPr>
                <w:rFonts w:ascii="华文仿宋" w:eastAsia="华文仿宋" w:hAnsi="华文仿宋"/>
                <w:sz w:val="24"/>
              </w:rPr>
            </w:pPr>
            <w:r w:rsidRPr="0013174D">
              <w:rPr>
                <w:rFonts w:ascii="华文仿宋" w:eastAsia="华文仿宋" w:hAnsi="华文仿宋" w:hint="eastAsia"/>
                <w:sz w:val="24"/>
              </w:rPr>
              <w:t>（万元）</w:t>
            </w:r>
          </w:p>
        </w:tc>
        <w:tc>
          <w:tcPr>
            <w:tcW w:w="2551" w:type="dxa"/>
            <w:vAlign w:val="center"/>
          </w:tcPr>
          <w:p w:rsidR="00B04812" w:rsidRDefault="000D42DD" w:rsidP="00B04812">
            <w:pPr>
              <w:snapToGrid w:val="0"/>
              <w:ind w:rightChars="100" w:right="210"/>
              <w:jc w:val="center"/>
              <w:rPr>
                <w:rFonts w:ascii="华文仿宋" w:eastAsia="华文仿宋" w:hAnsi="华文仿宋"/>
                <w:sz w:val="24"/>
              </w:rPr>
            </w:pPr>
            <w:r w:rsidRPr="0013174D">
              <w:rPr>
                <w:rFonts w:ascii="华文仿宋" w:eastAsia="华文仿宋" w:hAnsi="华文仿宋" w:hint="eastAsia"/>
                <w:sz w:val="24"/>
              </w:rPr>
              <w:t>分配比例</w:t>
            </w:r>
          </w:p>
          <w:p w:rsidR="000D42DD" w:rsidRPr="0013174D" w:rsidRDefault="000D42DD" w:rsidP="00B04812">
            <w:pPr>
              <w:snapToGrid w:val="0"/>
              <w:ind w:rightChars="100" w:right="210"/>
              <w:jc w:val="center"/>
              <w:rPr>
                <w:rFonts w:ascii="华文仿宋" w:eastAsia="华文仿宋" w:hAnsi="华文仿宋"/>
                <w:sz w:val="24"/>
              </w:rPr>
            </w:pPr>
            <w:r w:rsidRPr="0013174D">
              <w:rPr>
                <w:rFonts w:ascii="华文仿宋" w:eastAsia="华文仿宋" w:hAnsi="华文仿宋" w:hint="eastAsia"/>
                <w:sz w:val="24"/>
              </w:rPr>
              <w:t>（百分比）</w:t>
            </w:r>
          </w:p>
        </w:tc>
      </w:tr>
      <w:tr w:rsidR="000D42DD" w:rsidRPr="0013174D" w:rsidTr="00B04812">
        <w:trPr>
          <w:trHeight w:val="980"/>
          <w:jc w:val="center"/>
        </w:trPr>
        <w:tc>
          <w:tcPr>
            <w:tcW w:w="2485" w:type="dxa"/>
            <w:vMerge w:val="restart"/>
            <w:vAlign w:val="center"/>
          </w:tcPr>
          <w:p w:rsidR="00B04812" w:rsidRDefault="000D42DD" w:rsidP="00B04812">
            <w:pPr>
              <w:snapToGrid w:val="0"/>
              <w:ind w:right="-1"/>
              <w:jc w:val="center"/>
              <w:rPr>
                <w:rFonts w:ascii="华文仿宋" w:eastAsia="华文仿宋" w:hAnsi="华文仿宋"/>
                <w:sz w:val="24"/>
              </w:rPr>
            </w:pPr>
            <w:r w:rsidRPr="0013174D">
              <w:rPr>
                <w:rFonts w:ascii="华文仿宋" w:eastAsia="华文仿宋" w:hAnsi="华文仿宋" w:hint="eastAsia"/>
                <w:sz w:val="24"/>
              </w:rPr>
              <w:t>硕士生</w:t>
            </w:r>
          </w:p>
          <w:p w:rsidR="000D42DD" w:rsidRPr="0013174D" w:rsidRDefault="000D42DD" w:rsidP="00B04812">
            <w:pPr>
              <w:snapToGrid w:val="0"/>
              <w:ind w:right="-1"/>
              <w:jc w:val="center"/>
              <w:rPr>
                <w:rFonts w:ascii="华文仿宋" w:eastAsia="华文仿宋" w:hAnsi="华文仿宋"/>
                <w:sz w:val="24"/>
              </w:rPr>
            </w:pPr>
            <w:r w:rsidRPr="0013174D">
              <w:rPr>
                <w:rFonts w:ascii="华文仿宋" w:eastAsia="华文仿宋" w:hAnsi="华文仿宋" w:hint="eastAsia"/>
                <w:sz w:val="24"/>
              </w:rPr>
              <w:t>入学学业奖学金</w:t>
            </w:r>
          </w:p>
        </w:tc>
        <w:tc>
          <w:tcPr>
            <w:tcW w:w="1777" w:type="dxa"/>
            <w:vAlign w:val="center"/>
          </w:tcPr>
          <w:p w:rsidR="000D42DD" w:rsidRPr="0013174D" w:rsidRDefault="002255D7" w:rsidP="00B04812">
            <w:pPr>
              <w:snapToGrid w:val="0"/>
              <w:ind w:rightChars="-15" w:right="-31"/>
              <w:jc w:val="left"/>
              <w:rPr>
                <w:rFonts w:ascii="华文仿宋" w:eastAsia="华文仿宋" w:hAnsi="华文仿宋"/>
                <w:sz w:val="24"/>
              </w:rPr>
            </w:pPr>
            <w:r w:rsidRPr="0013174D">
              <w:rPr>
                <w:rFonts w:ascii="华文仿宋" w:eastAsia="华文仿宋" w:hAnsi="华文仿宋" w:hint="eastAsia"/>
                <w:sz w:val="24"/>
              </w:rPr>
              <w:t>优质生源奖学金</w:t>
            </w:r>
          </w:p>
        </w:tc>
        <w:tc>
          <w:tcPr>
            <w:tcW w:w="1342" w:type="dxa"/>
            <w:vAlign w:val="center"/>
          </w:tcPr>
          <w:p w:rsidR="000D42DD" w:rsidRPr="0013174D" w:rsidRDefault="000D42DD" w:rsidP="000C7458">
            <w:pPr>
              <w:snapToGrid w:val="0"/>
              <w:ind w:rightChars="100" w:right="210"/>
              <w:jc w:val="left"/>
              <w:rPr>
                <w:rFonts w:ascii="华文仿宋" w:eastAsia="华文仿宋" w:hAnsi="华文仿宋"/>
                <w:sz w:val="24"/>
              </w:rPr>
            </w:pPr>
            <w:r w:rsidRPr="0013174D">
              <w:rPr>
                <w:rFonts w:ascii="华文仿宋" w:eastAsia="华文仿宋" w:hAnsi="华文仿宋" w:hint="eastAsia"/>
                <w:sz w:val="24"/>
              </w:rPr>
              <w:t>1.2</w:t>
            </w:r>
          </w:p>
        </w:tc>
        <w:tc>
          <w:tcPr>
            <w:tcW w:w="2551" w:type="dxa"/>
            <w:vAlign w:val="center"/>
          </w:tcPr>
          <w:p w:rsidR="000D42DD" w:rsidRPr="0013174D" w:rsidRDefault="000D42DD" w:rsidP="000C38B6">
            <w:pPr>
              <w:snapToGrid w:val="0"/>
              <w:ind w:rightChars="100" w:right="210"/>
              <w:jc w:val="left"/>
              <w:rPr>
                <w:rFonts w:ascii="华文仿宋" w:eastAsia="华文仿宋" w:hAnsi="华文仿宋"/>
                <w:sz w:val="24"/>
              </w:rPr>
            </w:pPr>
            <w:r w:rsidRPr="0013174D">
              <w:rPr>
                <w:rFonts w:ascii="华文仿宋" w:eastAsia="华文仿宋" w:hAnsi="华文仿宋" w:hint="eastAsia"/>
                <w:sz w:val="24"/>
              </w:rPr>
              <w:t>按</w:t>
            </w:r>
            <w:r w:rsidR="000C38B6">
              <w:rPr>
                <w:rFonts w:ascii="华文仿宋" w:eastAsia="华文仿宋" w:hAnsi="华文仿宋" w:hint="eastAsia"/>
                <w:sz w:val="24"/>
              </w:rPr>
              <w:t>优质生源评选标准</w:t>
            </w:r>
            <w:r w:rsidRPr="0013174D">
              <w:rPr>
                <w:rFonts w:ascii="华文仿宋" w:eastAsia="华文仿宋" w:hAnsi="华文仿宋" w:hint="eastAsia"/>
                <w:sz w:val="24"/>
              </w:rPr>
              <w:t>评选</w:t>
            </w:r>
            <w:r w:rsidR="000C38B6">
              <w:rPr>
                <w:rFonts w:ascii="华文仿宋" w:eastAsia="华文仿宋" w:hAnsi="华文仿宋" w:hint="eastAsia"/>
                <w:sz w:val="24"/>
              </w:rPr>
              <w:t>（具体标准另行制定），</w:t>
            </w:r>
            <w:r w:rsidR="000C38B6" w:rsidRPr="0013174D">
              <w:rPr>
                <w:rFonts w:ascii="华文仿宋" w:eastAsia="华文仿宋" w:hAnsi="华文仿宋" w:hint="eastAsia"/>
                <w:sz w:val="24"/>
              </w:rPr>
              <w:t>上限不超过一等获得人数的2</w:t>
            </w:r>
            <w:r w:rsidR="000C38B6">
              <w:rPr>
                <w:rFonts w:ascii="华文仿宋" w:eastAsia="华文仿宋" w:hAnsi="华文仿宋" w:hint="eastAsia"/>
                <w:sz w:val="24"/>
              </w:rPr>
              <w:t>0</w:t>
            </w:r>
            <w:r w:rsidR="000C38B6" w:rsidRPr="0013174D">
              <w:rPr>
                <w:rFonts w:ascii="华文仿宋" w:eastAsia="华文仿宋" w:hAnsi="华文仿宋" w:hint="eastAsia"/>
                <w:sz w:val="24"/>
              </w:rPr>
              <w:t>%</w:t>
            </w:r>
          </w:p>
        </w:tc>
      </w:tr>
      <w:tr w:rsidR="000D42DD" w:rsidRPr="0013174D" w:rsidTr="00B04812">
        <w:trPr>
          <w:trHeight w:val="270"/>
          <w:jc w:val="center"/>
        </w:trPr>
        <w:tc>
          <w:tcPr>
            <w:tcW w:w="2485" w:type="dxa"/>
            <w:vMerge/>
            <w:vAlign w:val="center"/>
          </w:tcPr>
          <w:p w:rsidR="000D42DD" w:rsidRPr="0013174D" w:rsidRDefault="000D42DD" w:rsidP="00B04812">
            <w:pPr>
              <w:snapToGrid w:val="0"/>
              <w:ind w:right="-1"/>
              <w:jc w:val="center"/>
              <w:rPr>
                <w:rFonts w:ascii="华文仿宋" w:eastAsia="华文仿宋" w:hAnsi="华文仿宋"/>
                <w:sz w:val="24"/>
              </w:rPr>
            </w:pPr>
          </w:p>
        </w:tc>
        <w:tc>
          <w:tcPr>
            <w:tcW w:w="1777" w:type="dxa"/>
            <w:vAlign w:val="center"/>
          </w:tcPr>
          <w:p w:rsidR="000D42DD" w:rsidRPr="0013174D" w:rsidRDefault="000D42DD" w:rsidP="000C7458">
            <w:pPr>
              <w:snapToGrid w:val="0"/>
              <w:ind w:rightChars="100" w:right="210"/>
              <w:jc w:val="left"/>
              <w:rPr>
                <w:rFonts w:ascii="华文仿宋" w:eastAsia="华文仿宋" w:hAnsi="华文仿宋"/>
                <w:sz w:val="24"/>
              </w:rPr>
            </w:pPr>
            <w:r w:rsidRPr="0013174D">
              <w:rPr>
                <w:rFonts w:ascii="华文仿宋" w:eastAsia="华文仿宋" w:hAnsi="华文仿宋" w:hint="eastAsia"/>
                <w:sz w:val="24"/>
              </w:rPr>
              <w:t>一等</w:t>
            </w:r>
          </w:p>
        </w:tc>
        <w:tc>
          <w:tcPr>
            <w:tcW w:w="1342" w:type="dxa"/>
            <w:vAlign w:val="center"/>
          </w:tcPr>
          <w:p w:rsidR="000D42DD" w:rsidRPr="0013174D" w:rsidRDefault="000D42DD" w:rsidP="000C7458">
            <w:pPr>
              <w:snapToGrid w:val="0"/>
              <w:ind w:rightChars="100" w:right="210"/>
              <w:jc w:val="left"/>
              <w:rPr>
                <w:rFonts w:ascii="华文仿宋" w:eastAsia="华文仿宋" w:hAnsi="华文仿宋"/>
                <w:sz w:val="24"/>
              </w:rPr>
            </w:pPr>
            <w:r w:rsidRPr="0013174D">
              <w:rPr>
                <w:rFonts w:ascii="华文仿宋" w:eastAsia="华文仿宋" w:hAnsi="华文仿宋" w:hint="eastAsia"/>
                <w:sz w:val="24"/>
              </w:rPr>
              <w:t>0.65</w:t>
            </w:r>
          </w:p>
        </w:tc>
        <w:tc>
          <w:tcPr>
            <w:tcW w:w="2551" w:type="dxa"/>
            <w:vAlign w:val="center"/>
          </w:tcPr>
          <w:p w:rsidR="000D42DD" w:rsidRPr="0013174D" w:rsidRDefault="000D42DD" w:rsidP="000C7458">
            <w:pPr>
              <w:snapToGrid w:val="0"/>
              <w:ind w:rightChars="100" w:right="210"/>
              <w:jc w:val="left"/>
              <w:rPr>
                <w:rFonts w:ascii="华文仿宋" w:eastAsia="华文仿宋" w:hAnsi="华文仿宋"/>
                <w:sz w:val="24"/>
              </w:rPr>
            </w:pPr>
            <w:r w:rsidRPr="0013174D">
              <w:rPr>
                <w:rFonts w:ascii="华文仿宋" w:eastAsia="华文仿宋" w:hAnsi="华文仿宋" w:hint="eastAsia"/>
                <w:sz w:val="24"/>
              </w:rPr>
              <w:t>20%</w:t>
            </w:r>
            <w:r w:rsidR="000C38B6">
              <w:rPr>
                <w:rFonts w:ascii="华文仿宋" w:eastAsia="华文仿宋" w:hAnsi="华文仿宋" w:hint="eastAsia"/>
                <w:sz w:val="24"/>
              </w:rPr>
              <w:t>（含</w:t>
            </w:r>
            <w:r w:rsidR="002255D7" w:rsidRPr="0013174D">
              <w:rPr>
                <w:rFonts w:ascii="华文仿宋" w:eastAsia="华文仿宋" w:hAnsi="华文仿宋" w:hint="eastAsia"/>
                <w:sz w:val="24"/>
              </w:rPr>
              <w:t>优质生源奖学金所占比例）</w:t>
            </w:r>
          </w:p>
        </w:tc>
      </w:tr>
      <w:tr w:rsidR="000D42DD" w:rsidRPr="0013174D" w:rsidTr="00B04812">
        <w:trPr>
          <w:trHeight w:val="454"/>
          <w:jc w:val="center"/>
        </w:trPr>
        <w:tc>
          <w:tcPr>
            <w:tcW w:w="2485" w:type="dxa"/>
            <w:vMerge/>
            <w:tcBorders>
              <w:bottom w:val="single" w:sz="4" w:space="0" w:color="auto"/>
            </w:tcBorders>
            <w:vAlign w:val="center"/>
          </w:tcPr>
          <w:p w:rsidR="000D42DD" w:rsidRPr="0013174D" w:rsidRDefault="000D42DD" w:rsidP="00B04812">
            <w:pPr>
              <w:snapToGrid w:val="0"/>
              <w:ind w:right="-1"/>
              <w:jc w:val="center"/>
              <w:rPr>
                <w:rFonts w:ascii="华文仿宋" w:eastAsia="华文仿宋" w:hAnsi="华文仿宋"/>
                <w:sz w:val="24"/>
              </w:rPr>
            </w:pPr>
          </w:p>
        </w:tc>
        <w:tc>
          <w:tcPr>
            <w:tcW w:w="1777" w:type="dxa"/>
            <w:vAlign w:val="center"/>
          </w:tcPr>
          <w:p w:rsidR="000D42DD" w:rsidRPr="0013174D" w:rsidRDefault="000D42DD" w:rsidP="000C7458">
            <w:pPr>
              <w:snapToGrid w:val="0"/>
              <w:ind w:rightChars="100" w:right="210"/>
              <w:jc w:val="left"/>
              <w:rPr>
                <w:rFonts w:ascii="华文仿宋" w:eastAsia="华文仿宋" w:hAnsi="华文仿宋"/>
                <w:sz w:val="24"/>
              </w:rPr>
            </w:pPr>
            <w:r w:rsidRPr="0013174D">
              <w:rPr>
                <w:rFonts w:ascii="华文仿宋" w:eastAsia="华文仿宋" w:hAnsi="华文仿宋" w:hint="eastAsia"/>
                <w:sz w:val="24"/>
              </w:rPr>
              <w:t>二等</w:t>
            </w:r>
          </w:p>
        </w:tc>
        <w:tc>
          <w:tcPr>
            <w:tcW w:w="1342" w:type="dxa"/>
            <w:vAlign w:val="center"/>
          </w:tcPr>
          <w:p w:rsidR="000D42DD" w:rsidRPr="0013174D" w:rsidRDefault="000D42DD" w:rsidP="000C7458">
            <w:pPr>
              <w:snapToGrid w:val="0"/>
              <w:ind w:rightChars="100" w:right="210"/>
              <w:jc w:val="left"/>
              <w:rPr>
                <w:rFonts w:ascii="华文仿宋" w:eastAsia="华文仿宋" w:hAnsi="华文仿宋"/>
                <w:sz w:val="24"/>
              </w:rPr>
            </w:pPr>
            <w:r w:rsidRPr="0013174D">
              <w:rPr>
                <w:rFonts w:ascii="华文仿宋" w:eastAsia="华文仿宋" w:hAnsi="华文仿宋" w:hint="eastAsia"/>
                <w:sz w:val="24"/>
              </w:rPr>
              <w:t>0.35</w:t>
            </w:r>
          </w:p>
        </w:tc>
        <w:tc>
          <w:tcPr>
            <w:tcW w:w="2551" w:type="dxa"/>
            <w:vAlign w:val="center"/>
          </w:tcPr>
          <w:p w:rsidR="000D42DD" w:rsidRPr="0013174D" w:rsidRDefault="000D42DD" w:rsidP="000C7458">
            <w:pPr>
              <w:snapToGrid w:val="0"/>
              <w:ind w:rightChars="100" w:right="210"/>
              <w:jc w:val="left"/>
              <w:rPr>
                <w:rFonts w:ascii="华文仿宋" w:eastAsia="华文仿宋" w:hAnsi="华文仿宋"/>
                <w:sz w:val="24"/>
              </w:rPr>
            </w:pPr>
            <w:r w:rsidRPr="0013174D">
              <w:rPr>
                <w:rFonts w:ascii="华文仿宋" w:eastAsia="华文仿宋" w:hAnsi="华文仿宋" w:hint="eastAsia"/>
                <w:sz w:val="24"/>
              </w:rPr>
              <w:t>80%</w:t>
            </w:r>
          </w:p>
        </w:tc>
      </w:tr>
      <w:tr w:rsidR="000D42DD" w:rsidRPr="0013174D" w:rsidTr="00B04812">
        <w:trPr>
          <w:trHeight w:val="270"/>
          <w:jc w:val="center"/>
        </w:trPr>
        <w:tc>
          <w:tcPr>
            <w:tcW w:w="2485" w:type="dxa"/>
            <w:vMerge w:val="restart"/>
            <w:tcBorders>
              <w:top w:val="single" w:sz="4" w:space="0" w:color="auto"/>
              <w:left w:val="single" w:sz="4" w:space="0" w:color="auto"/>
              <w:bottom w:val="single" w:sz="4" w:space="0" w:color="auto"/>
              <w:right w:val="single" w:sz="4" w:space="0" w:color="auto"/>
            </w:tcBorders>
            <w:vAlign w:val="center"/>
          </w:tcPr>
          <w:p w:rsidR="000D42DD" w:rsidRPr="0013174D" w:rsidRDefault="000D42DD" w:rsidP="00B04812">
            <w:pPr>
              <w:snapToGrid w:val="0"/>
              <w:ind w:right="-1"/>
              <w:jc w:val="center"/>
              <w:rPr>
                <w:rFonts w:ascii="华文仿宋" w:eastAsia="华文仿宋" w:hAnsi="华文仿宋"/>
                <w:sz w:val="24"/>
              </w:rPr>
            </w:pPr>
            <w:r w:rsidRPr="0013174D">
              <w:rPr>
                <w:rFonts w:ascii="华文仿宋" w:eastAsia="华文仿宋" w:hAnsi="华文仿宋" w:hint="eastAsia"/>
                <w:sz w:val="24"/>
              </w:rPr>
              <w:t>硕士生第二学年</w:t>
            </w:r>
            <w:r w:rsidR="00B04812">
              <w:rPr>
                <w:rFonts w:ascii="华文仿宋" w:eastAsia="华文仿宋" w:hAnsi="华文仿宋" w:hint="eastAsia"/>
                <w:sz w:val="24"/>
              </w:rPr>
              <w:t>、</w:t>
            </w:r>
            <w:r w:rsidRPr="0013174D">
              <w:rPr>
                <w:rFonts w:ascii="华文仿宋" w:eastAsia="华文仿宋" w:hAnsi="华文仿宋" w:hint="eastAsia"/>
                <w:sz w:val="24"/>
              </w:rPr>
              <w:t>第三学年学业奖学金</w:t>
            </w:r>
          </w:p>
        </w:tc>
        <w:tc>
          <w:tcPr>
            <w:tcW w:w="1777" w:type="dxa"/>
            <w:tcBorders>
              <w:left w:val="single" w:sz="4" w:space="0" w:color="auto"/>
            </w:tcBorders>
            <w:vAlign w:val="center"/>
          </w:tcPr>
          <w:p w:rsidR="000D42DD" w:rsidRPr="0013174D" w:rsidRDefault="000D42DD" w:rsidP="000C7458">
            <w:pPr>
              <w:snapToGrid w:val="0"/>
              <w:ind w:rightChars="100" w:right="210"/>
              <w:jc w:val="left"/>
              <w:rPr>
                <w:rFonts w:ascii="华文仿宋" w:eastAsia="华文仿宋" w:hAnsi="华文仿宋"/>
                <w:sz w:val="24"/>
              </w:rPr>
            </w:pPr>
            <w:r w:rsidRPr="0013174D">
              <w:rPr>
                <w:rFonts w:ascii="华文仿宋" w:eastAsia="华文仿宋" w:hAnsi="华文仿宋" w:hint="eastAsia"/>
                <w:sz w:val="24"/>
              </w:rPr>
              <w:t>特等</w:t>
            </w:r>
          </w:p>
        </w:tc>
        <w:tc>
          <w:tcPr>
            <w:tcW w:w="1342" w:type="dxa"/>
            <w:vAlign w:val="center"/>
          </w:tcPr>
          <w:p w:rsidR="000D42DD" w:rsidRPr="0013174D" w:rsidRDefault="000D42DD" w:rsidP="000C7458">
            <w:pPr>
              <w:snapToGrid w:val="0"/>
              <w:ind w:rightChars="100" w:right="210"/>
              <w:jc w:val="left"/>
              <w:rPr>
                <w:rFonts w:ascii="华文仿宋" w:eastAsia="华文仿宋" w:hAnsi="华文仿宋"/>
                <w:sz w:val="24"/>
              </w:rPr>
            </w:pPr>
            <w:r w:rsidRPr="0013174D">
              <w:rPr>
                <w:rFonts w:ascii="华文仿宋" w:eastAsia="华文仿宋" w:hAnsi="华文仿宋" w:hint="eastAsia"/>
                <w:sz w:val="24"/>
              </w:rPr>
              <w:t>0.8</w:t>
            </w:r>
          </w:p>
        </w:tc>
        <w:tc>
          <w:tcPr>
            <w:tcW w:w="2551" w:type="dxa"/>
            <w:vAlign w:val="center"/>
          </w:tcPr>
          <w:p w:rsidR="000D42DD" w:rsidRPr="0013174D" w:rsidRDefault="000D42DD" w:rsidP="000C7458">
            <w:pPr>
              <w:snapToGrid w:val="0"/>
              <w:ind w:rightChars="100" w:right="210"/>
              <w:jc w:val="left"/>
              <w:rPr>
                <w:rFonts w:ascii="华文仿宋" w:eastAsia="华文仿宋" w:hAnsi="华文仿宋"/>
                <w:sz w:val="24"/>
              </w:rPr>
            </w:pPr>
            <w:r w:rsidRPr="0013174D">
              <w:rPr>
                <w:rFonts w:ascii="华文仿宋" w:eastAsia="华文仿宋" w:hAnsi="华文仿宋" w:hint="eastAsia"/>
                <w:sz w:val="24"/>
              </w:rPr>
              <w:t>10%</w:t>
            </w:r>
          </w:p>
        </w:tc>
      </w:tr>
      <w:tr w:rsidR="000D42DD" w:rsidRPr="0013174D" w:rsidTr="00B04812">
        <w:trPr>
          <w:trHeight w:val="270"/>
          <w:jc w:val="center"/>
        </w:trPr>
        <w:tc>
          <w:tcPr>
            <w:tcW w:w="2485" w:type="dxa"/>
            <w:vMerge/>
            <w:tcBorders>
              <w:left w:val="single" w:sz="4" w:space="0" w:color="auto"/>
              <w:bottom w:val="single" w:sz="4" w:space="0" w:color="auto"/>
              <w:right w:val="single" w:sz="4" w:space="0" w:color="auto"/>
            </w:tcBorders>
            <w:vAlign w:val="center"/>
          </w:tcPr>
          <w:p w:rsidR="000D42DD" w:rsidRPr="0013174D" w:rsidRDefault="000D42DD" w:rsidP="000C7458">
            <w:pPr>
              <w:snapToGrid w:val="0"/>
              <w:ind w:rightChars="100" w:right="210"/>
              <w:jc w:val="left"/>
              <w:rPr>
                <w:rFonts w:ascii="华文仿宋" w:eastAsia="华文仿宋" w:hAnsi="华文仿宋"/>
                <w:sz w:val="24"/>
              </w:rPr>
            </w:pPr>
          </w:p>
        </w:tc>
        <w:tc>
          <w:tcPr>
            <w:tcW w:w="1777" w:type="dxa"/>
            <w:tcBorders>
              <w:left w:val="single" w:sz="4" w:space="0" w:color="auto"/>
            </w:tcBorders>
            <w:vAlign w:val="center"/>
          </w:tcPr>
          <w:p w:rsidR="000D42DD" w:rsidRPr="0013174D" w:rsidRDefault="000D42DD" w:rsidP="000C7458">
            <w:pPr>
              <w:snapToGrid w:val="0"/>
              <w:ind w:rightChars="100" w:right="210"/>
              <w:jc w:val="left"/>
              <w:rPr>
                <w:rFonts w:ascii="华文仿宋" w:eastAsia="华文仿宋" w:hAnsi="华文仿宋"/>
                <w:sz w:val="24"/>
              </w:rPr>
            </w:pPr>
            <w:r w:rsidRPr="0013174D">
              <w:rPr>
                <w:rFonts w:ascii="华文仿宋" w:eastAsia="华文仿宋" w:hAnsi="华文仿宋" w:hint="eastAsia"/>
                <w:sz w:val="24"/>
              </w:rPr>
              <w:t>一等</w:t>
            </w:r>
          </w:p>
        </w:tc>
        <w:tc>
          <w:tcPr>
            <w:tcW w:w="1342" w:type="dxa"/>
            <w:vAlign w:val="center"/>
          </w:tcPr>
          <w:p w:rsidR="000D42DD" w:rsidRPr="0013174D" w:rsidRDefault="000D42DD" w:rsidP="000C7458">
            <w:pPr>
              <w:snapToGrid w:val="0"/>
              <w:ind w:rightChars="100" w:right="210"/>
              <w:jc w:val="left"/>
              <w:rPr>
                <w:rFonts w:ascii="华文仿宋" w:eastAsia="华文仿宋" w:hAnsi="华文仿宋"/>
                <w:sz w:val="24"/>
              </w:rPr>
            </w:pPr>
            <w:r w:rsidRPr="0013174D">
              <w:rPr>
                <w:rFonts w:ascii="华文仿宋" w:eastAsia="华文仿宋" w:hAnsi="华文仿宋" w:hint="eastAsia"/>
                <w:sz w:val="24"/>
              </w:rPr>
              <w:t>0.6</w:t>
            </w:r>
          </w:p>
        </w:tc>
        <w:tc>
          <w:tcPr>
            <w:tcW w:w="2551" w:type="dxa"/>
            <w:vAlign w:val="center"/>
          </w:tcPr>
          <w:p w:rsidR="000D42DD" w:rsidRPr="0013174D" w:rsidRDefault="000D42DD" w:rsidP="000C7458">
            <w:pPr>
              <w:snapToGrid w:val="0"/>
              <w:ind w:rightChars="100" w:right="210"/>
              <w:jc w:val="left"/>
              <w:rPr>
                <w:rFonts w:ascii="华文仿宋" w:eastAsia="华文仿宋" w:hAnsi="华文仿宋"/>
                <w:sz w:val="24"/>
              </w:rPr>
            </w:pPr>
            <w:r w:rsidRPr="0013174D">
              <w:rPr>
                <w:rFonts w:ascii="华文仿宋" w:eastAsia="华文仿宋" w:hAnsi="华文仿宋" w:hint="eastAsia"/>
                <w:sz w:val="24"/>
              </w:rPr>
              <w:t>30%</w:t>
            </w:r>
          </w:p>
        </w:tc>
      </w:tr>
      <w:tr w:rsidR="000D42DD" w:rsidRPr="0013174D" w:rsidTr="00B04812">
        <w:trPr>
          <w:trHeight w:val="495"/>
          <w:jc w:val="center"/>
        </w:trPr>
        <w:tc>
          <w:tcPr>
            <w:tcW w:w="2485" w:type="dxa"/>
            <w:vMerge/>
            <w:tcBorders>
              <w:left w:val="single" w:sz="4" w:space="0" w:color="auto"/>
              <w:bottom w:val="single" w:sz="4" w:space="0" w:color="auto"/>
              <w:right w:val="single" w:sz="4" w:space="0" w:color="auto"/>
            </w:tcBorders>
            <w:vAlign w:val="center"/>
          </w:tcPr>
          <w:p w:rsidR="000D42DD" w:rsidRPr="0013174D" w:rsidRDefault="000D42DD" w:rsidP="000C7458">
            <w:pPr>
              <w:snapToGrid w:val="0"/>
              <w:ind w:rightChars="100" w:right="210"/>
              <w:jc w:val="left"/>
              <w:rPr>
                <w:rFonts w:ascii="华文仿宋" w:eastAsia="华文仿宋" w:hAnsi="华文仿宋"/>
                <w:sz w:val="24"/>
              </w:rPr>
            </w:pPr>
          </w:p>
        </w:tc>
        <w:tc>
          <w:tcPr>
            <w:tcW w:w="1777" w:type="dxa"/>
            <w:tcBorders>
              <w:left w:val="single" w:sz="4" w:space="0" w:color="auto"/>
            </w:tcBorders>
            <w:vAlign w:val="center"/>
          </w:tcPr>
          <w:p w:rsidR="000D42DD" w:rsidRPr="0013174D" w:rsidRDefault="000D42DD" w:rsidP="000C7458">
            <w:pPr>
              <w:snapToGrid w:val="0"/>
              <w:ind w:rightChars="100" w:right="210"/>
              <w:jc w:val="left"/>
              <w:rPr>
                <w:rFonts w:ascii="华文仿宋" w:eastAsia="华文仿宋" w:hAnsi="华文仿宋"/>
                <w:sz w:val="24"/>
              </w:rPr>
            </w:pPr>
            <w:r w:rsidRPr="0013174D">
              <w:rPr>
                <w:rFonts w:ascii="华文仿宋" w:eastAsia="华文仿宋" w:hAnsi="华文仿宋" w:hint="eastAsia"/>
                <w:sz w:val="24"/>
              </w:rPr>
              <w:t>二等</w:t>
            </w:r>
          </w:p>
        </w:tc>
        <w:tc>
          <w:tcPr>
            <w:tcW w:w="1342" w:type="dxa"/>
            <w:vAlign w:val="center"/>
          </w:tcPr>
          <w:p w:rsidR="000D42DD" w:rsidRPr="0013174D" w:rsidRDefault="000D42DD" w:rsidP="000C7458">
            <w:pPr>
              <w:snapToGrid w:val="0"/>
              <w:ind w:rightChars="100" w:right="210"/>
              <w:jc w:val="left"/>
              <w:rPr>
                <w:rFonts w:ascii="华文仿宋" w:eastAsia="华文仿宋" w:hAnsi="华文仿宋"/>
                <w:sz w:val="24"/>
              </w:rPr>
            </w:pPr>
            <w:r w:rsidRPr="0013174D">
              <w:rPr>
                <w:rFonts w:ascii="华文仿宋" w:eastAsia="华文仿宋" w:hAnsi="华文仿宋" w:hint="eastAsia"/>
                <w:sz w:val="24"/>
              </w:rPr>
              <w:t>0.4</w:t>
            </w:r>
          </w:p>
        </w:tc>
        <w:tc>
          <w:tcPr>
            <w:tcW w:w="2551" w:type="dxa"/>
            <w:vAlign w:val="center"/>
          </w:tcPr>
          <w:p w:rsidR="000D42DD" w:rsidRPr="0013174D" w:rsidRDefault="000D42DD" w:rsidP="000C7458">
            <w:pPr>
              <w:snapToGrid w:val="0"/>
              <w:ind w:rightChars="100" w:right="210"/>
              <w:jc w:val="left"/>
              <w:rPr>
                <w:rFonts w:ascii="华文仿宋" w:eastAsia="华文仿宋" w:hAnsi="华文仿宋"/>
                <w:sz w:val="24"/>
              </w:rPr>
            </w:pPr>
            <w:r w:rsidRPr="0013174D">
              <w:rPr>
                <w:rFonts w:ascii="华文仿宋" w:eastAsia="华文仿宋" w:hAnsi="华文仿宋" w:hint="eastAsia"/>
                <w:sz w:val="24"/>
              </w:rPr>
              <w:t>35%</w:t>
            </w:r>
          </w:p>
        </w:tc>
      </w:tr>
    </w:tbl>
    <w:p w:rsidR="000D42DD" w:rsidRPr="000C0394" w:rsidRDefault="000D42DD" w:rsidP="00B04812">
      <w:pPr>
        <w:snapToGrid w:val="0"/>
        <w:ind w:rightChars="100" w:right="210" w:firstLineChars="200" w:firstLine="480"/>
        <w:jc w:val="left"/>
        <w:rPr>
          <w:rFonts w:ascii="华文仿宋" w:eastAsia="华文仿宋" w:hAnsi="华文仿宋"/>
          <w:b/>
          <w:sz w:val="24"/>
        </w:rPr>
      </w:pPr>
      <w:r w:rsidRPr="000C0394">
        <w:rPr>
          <w:rFonts w:ascii="华文仿宋" w:eastAsia="华文仿宋" w:hAnsi="华文仿宋" w:hint="eastAsia"/>
          <w:b/>
          <w:sz w:val="24"/>
        </w:rPr>
        <w:t>2</w:t>
      </w:r>
      <w:r w:rsidR="00A97B2B" w:rsidRPr="000C0394">
        <w:rPr>
          <w:rFonts w:ascii="华文仿宋" w:eastAsia="华文仿宋" w:hAnsi="华文仿宋" w:hint="eastAsia"/>
          <w:b/>
          <w:sz w:val="24"/>
        </w:rPr>
        <w:t>.</w:t>
      </w:r>
      <w:r w:rsidRPr="000C0394">
        <w:rPr>
          <w:rFonts w:ascii="华文仿宋" w:eastAsia="华文仿宋" w:hAnsi="华文仿宋" w:hint="eastAsia"/>
          <w:b/>
          <w:sz w:val="24"/>
        </w:rPr>
        <w:t>评选办法</w:t>
      </w:r>
    </w:p>
    <w:p w:rsidR="000D42DD" w:rsidRPr="0013174D" w:rsidRDefault="002255D7" w:rsidP="00B04812">
      <w:pPr>
        <w:snapToGrid w:val="0"/>
        <w:ind w:rightChars="100" w:right="210" w:firstLineChars="200" w:firstLine="480"/>
        <w:jc w:val="left"/>
        <w:rPr>
          <w:rFonts w:ascii="华文仿宋" w:eastAsia="华文仿宋" w:hAnsi="华文仿宋"/>
          <w:sz w:val="24"/>
        </w:rPr>
      </w:pPr>
      <w:r w:rsidRPr="00A3745D">
        <w:rPr>
          <w:rFonts w:ascii="华文仿宋" w:eastAsia="华文仿宋" w:hAnsi="华文仿宋" w:hint="eastAsia"/>
          <w:color w:val="000000" w:themeColor="text1"/>
          <w:sz w:val="24"/>
        </w:rPr>
        <w:t>硕</w:t>
      </w:r>
      <w:r w:rsidR="000D42DD" w:rsidRPr="00A3745D">
        <w:rPr>
          <w:rFonts w:ascii="华文仿宋" w:eastAsia="华文仿宋" w:hAnsi="华文仿宋" w:hint="eastAsia"/>
          <w:color w:val="000000" w:themeColor="text1"/>
          <w:sz w:val="24"/>
        </w:rPr>
        <w:t>士生入学学业奖学金</w:t>
      </w:r>
      <w:r w:rsidRPr="00A3745D">
        <w:rPr>
          <w:rFonts w:ascii="华文仿宋" w:eastAsia="华文仿宋" w:hAnsi="华文仿宋" w:hint="eastAsia"/>
          <w:color w:val="000000" w:themeColor="text1"/>
          <w:sz w:val="24"/>
        </w:rPr>
        <w:t>在硕</w:t>
      </w:r>
      <w:r w:rsidR="000D42DD" w:rsidRPr="00A3745D">
        <w:rPr>
          <w:rFonts w:ascii="华文仿宋" w:eastAsia="华文仿宋" w:hAnsi="华文仿宋" w:hint="eastAsia"/>
          <w:color w:val="000000" w:themeColor="text1"/>
          <w:sz w:val="24"/>
        </w:rPr>
        <w:t>士生入学</w:t>
      </w:r>
      <w:r w:rsidR="003B5E1C" w:rsidRPr="00A3745D">
        <w:rPr>
          <w:rFonts w:ascii="华文仿宋" w:eastAsia="华文仿宋" w:hAnsi="华文仿宋" w:hint="eastAsia"/>
          <w:color w:val="000000" w:themeColor="text1"/>
          <w:sz w:val="24"/>
        </w:rPr>
        <w:t>前</w:t>
      </w:r>
      <w:r w:rsidR="000D42DD" w:rsidRPr="00A3745D">
        <w:rPr>
          <w:rFonts w:ascii="华文仿宋" w:eastAsia="华文仿宋" w:hAnsi="华文仿宋" w:hint="eastAsia"/>
          <w:color w:val="000000" w:themeColor="text1"/>
          <w:sz w:val="24"/>
        </w:rPr>
        <w:t>进行评选</w:t>
      </w:r>
      <w:r w:rsidR="000D42DD" w:rsidRPr="00A3745D">
        <w:rPr>
          <w:rFonts w:ascii="华文仿宋" w:eastAsia="华文仿宋" w:hAnsi="华文仿宋" w:hint="eastAsia"/>
          <w:sz w:val="24"/>
        </w:rPr>
        <w:t>，</w:t>
      </w:r>
      <w:r w:rsidRPr="00A3745D">
        <w:rPr>
          <w:rFonts w:ascii="华文仿宋" w:eastAsia="华文仿宋" w:hAnsi="华文仿宋" w:hint="eastAsia"/>
          <w:sz w:val="24"/>
        </w:rPr>
        <w:t>硕</w:t>
      </w:r>
      <w:r w:rsidR="000D42DD" w:rsidRPr="0013174D">
        <w:rPr>
          <w:rFonts w:ascii="华文仿宋" w:eastAsia="华文仿宋" w:hAnsi="华文仿宋" w:hint="eastAsia"/>
          <w:sz w:val="24"/>
        </w:rPr>
        <w:t>士生第一学年、第二学年学业奖学金分别对应在</w:t>
      </w:r>
      <w:r w:rsidR="00A64754" w:rsidRPr="0013174D">
        <w:rPr>
          <w:rFonts w:ascii="华文仿宋" w:eastAsia="华文仿宋" w:hAnsi="华文仿宋" w:hint="eastAsia"/>
          <w:sz w:val="24"/>
        </w:rPr>
        <w:t>硕</w:t>
      </w:r>
      <w:r w:rsidR="000D42DD" w:rsidRPr="0013174D">
        <w:rPr>
          <w:rFonts w:ascii="华文仿宋" w:eastAsia="华文仿宋" w:hAnsi="华文仿宋" w:hint="eastAsia"/>
          <w:sz w:val="24"/>
        </w:rPr>
        <w:t>士生第二学年、第三学年开学初进行评选。</w:t>
      </w:r>
    </w:p>
    <w:p w:rsidR="00A64754" w:rsidRPr="000C0394" w:rsidRDefault="00A64754" w:rsidP="00B04812">
      <w:pPr>
        <w:snapToGrid w:val="0"/>
        <w:ind w:rightChars="100" w:right="210" w:firstLineChars="200" w:firstLine="480"/>
        <w:jc w:val="left"/>
        <w:rPr>
          <w:rFonts w:ascii="华文仿宋" w:eastAsia="华文仿宋" w:hAnsi="华文仿宋"/>
          <w:b/>
          <w:sz w:val="24"/>
        </w:rPr>
      </w:pPr>
      <w:r w:rsidRPr="000C0394">
        <w:rPr>
          <w:rFonts w:ascii="华文仿宋" w:eastAsia="华文仿宋" w:hAnsi="华文仿宋" w:hint="eastAsia"/>
          <w:b/>
          <w:sz w:val="24"/>
        </w:rPr>
        <w:t>1）硕士生入学学业奖学金评选办法</w:t>
      </w:r>
    </w:p>
    <w:p w:rsidR="00A64754" w:rsidRPr="0013174D" w:rsidRDefault="00A64754" w:rsidP="00B04812">
      <w:pPr>
        <w:snapToGrid w:val="0"/>
        <w:ind w:rightChars="100" w:right="210" w:firstLineChars="200" w:firstLine="480"/>
        <w:jc w:val="left"/>
        <w:rPr>
          <w:rFonts w:ascii="华文仿宋" w:eastAsia="华文仿宋" w:hAnsi="华文仿宋"/>
          <w:sz w:val="24"/>
        </w:rPr>
      </w:pPr>
      <w:r w:rsidRPr="0013174D">
        <w:rPr>
          <w:rFonts w:ascii="华文仿宋" w:eastAsia="华文仿宋" w:hAnsi="华文仿宋" w:hint="eastAsia"/>
          <w:sz w:val="24"/>
        </w:rPr>
        <w:t>硕士生入学学业奖学金主要包括：硕士生优质生源奖学金、一等奖学金和二等奖学金。</w:t>
      </w:r>
    </w:p>
    <w:p w:rsidR="00A64754" w:rsidRPr="0013174D" w:rsidRDefault="00A64754" w:rsidP="00B04812">
      <w:pPr>
        <w:snapToGrid w:val="0"/>
        <w:ind w:rightChars="100" w:right="210" w:firstLineChars="200" w:firstLine="480"/>
        <w:jc w:val="left"/>
        <w:rPr>
          <w:rFonts w:ascii="华文仿宋" w:eastAsia="华文仿宋" w:hAnsi="华文仿宋"/>
          <w:sz w:val="24"/>
        </w:rPr>
      </w:pPr>
      <w:r w:rsidRPr="0013174D">
        <w:rPr>
          <w:rFonts w:ascii="华文仿宋" w:eastAsia="华文仿宋" w:hAnsi="华文仿宋" w:hint="eastAsia"/>
          <w:sz w:val="24"/>
        </w:rPr>
        <w:t>学校</w:t>
      </w:r>
      <w:r w:rsidR="00B807A8" w:rsidRPr="0013174D">
        <w:rPr>
          <w:rFonts w:ascii="华文仿宋" w:eastAsia="华文仿宋" w:hAnsi="华文仿宋" w:hint="eastAsia"/>
          <w:sz w:val="24"/>
        </w:rPr>
        <w:t>硕士生</w:t>
      </w:r>
      <w:r w:rsidRPr="0013174D">
        <w:rPr>
          <w:rFonts w:ascii="华文仿宋" w:eastAsia="华文仿宋" w:hAnsi="华文仿宋" w:hint="eastAsia"/>
          <w:sz w:val="24"/>
        </w:rPr>
        <w:t>优质生源奖学金按照学校的</w:t>
      </w:r>
      <w:r w:rsidR="000C38B6">
        <w:rPr>
          <w:rFonts w:ascii="华文仿宋" w:eastAsia="华文仿宋" w:hAnsi="华文仿宋" w:hint="eastAsia"/>
          <w:sz w:val="24"/>
        </w:rPr>
        <w:t>有关</w:t>
      </w:r>
      <w:r w:rsidRPr="0013174D">
        <w:rPr>
          <w:rFonts w:ascii="华文仿宋" w:eastAsia="华文仿宋" w:hAnsi="华文仿宋" w:hint="eastAsia"/>
          <w:sz w:val="24"/>
        </w:rPr>
        <w:t>规定条件</w:t>
      </w:r>
      <w:r w:rsidR="000C38B6">
        <w:rPr>
          <w:rFonts w:ascii="华文仿宋" w:eastAsia="华文仿宋" w:hAnsi="华文仿宋" w:hint="eastAsia"/>
          <w:sz w:val="24"/>
        </w:rPr>
        <w:t>，结合学院招生实际情况，本着吸引优质生源的原则制定评选办法（评选办法另行制定）。</w:t>
      </w:r>
    </w:p>
    <w:p w:rsidR="00BC0F31" w:rsidRPr="0013174D" w:rsidRDefault="00AB3F5F" w:rsidP="000C38B6">
      <w:pPr>
        <w:snapToGrid w:val="0"/>
        <w:ind w:rightChars="100" w:right="210" w:firstLineChars="200" w:firstLine="480"/>
        <w:jc w:val="left"/>
        <w:rPr>
          <w:rFonts w:ascii="华文仿宋" w:eastAsia="华文仿宋" w:hAnsi="华文仿宋"/>
          <w:sz w:val="24"/>
        </w:rPr>
      </w:pPr>
      <w:r w:rsidRPr="0013174D">
        <w:rPr>
          <w:rFonts w:ascii="华文仿宋" w:eastAsia="华文仿宋" w:hAnsi="华文仿宋" w:hint="eastAsia"/>
          <w:sz w:val="24"/>
        </w:rPr>
        <w:t>硕士生入学学业一等、二等奖学金分入学类别</w:t>
      </w:r>
      <w:r w:rsidR="000C38B6">
        <w:rPr>
          <w:rFonts w:ascii="华文仿宋" w:eastAsia="华文仿宋" w:hAnsi="华文仿宋" w:hint="eastAsia"/>
          <w:sz w:val="24"/>
        </w:rPr>
        <w:t>（</w:t>
      </w:r>
      <w:r w:rsidR="000C38B6" w:rsidRPr="0013174D">
        <w:rPr>
          <w:rFonts w:ascii="华文仿宋" w:eastAsia="华文仿宋" w:hAnsi="华文仿宋" w:hint="eastAsia"/>
          <w:sz w:val="24"/>
        </w:rPr>
        <w:t>硕士生硕士新生根据入学类别分</w:t>
      </w:r>
      <w:r w:rsidR="000C38B6" w:rsidRPr="0013174D">
        <w:rPr>
          <w:rFonts w:ascii="华文仿宋" w:eastAsia="华文仿宋" w:hAnsi="华文仿宋" w:hint="eastAsia"/>
          <w:sz w:val="24"/>
        </w:rPr>
        <w:lastRenderedPageBreak/>
        <w:t>为推</w:t>
      </w:r>
      <w:r w:rsidR="000C38B6" w:rsidRPr="00377235">
        <w:rPr>
          <w:rFonts w:ascii="华文仿宋" w:eastAsia="华文仿宋" w:hAnsi="华文仿宋" w:hint="eastAsia"/>
          <w:sz w:val="24"/>
        </w:rPr>
        <w:t>荐免试硕士研究生&lt;以下简称“推免生”&gt;和统招考试录取硕士研究生&lt;以下简称“统考生”&gt;）、</w:t>
      </w:r>
      <w:r w:rsidR="00D36F9B" w:rsidRPr="00377235">
        <w:rPr>
          <w:rFonts w:ascii="华文仿宋" w:eastAsia="华文仿宋" w:hAnsi="华文仿宋" w:hint="eastAsia"/>
          <w:color w:val="000000" w:themeColor="text1"/>
          <w:sz w:val="24"/>
        </w:rPr>
        <w:t>分类型</w:t>
      </w:r>
      <w:r w:rsidR="00377235">
        <w:rPr>
          <w:rFonts w:ascii="华文仿宋" w:eastAsia="华文仿宋" w:hAnsi="华文仿宋" w:hint="eastAsia"/>
          <w:color w:val="000000" w:themeColor="text1"/>
          <w:sz w:val="24"/>
        </w:rPr>
        <w:t>（学术型和专业型）</w:t>
      </w:r>
      <w:r w:rsidR="00D36F9B" w:rsidRPr="00377235">
        <w:rPr>
          <w:rFonts w:ascii="华文仿宋" w:eastAsia="华文仿宋" w:hAnsi="华文仿宋" w:hint="eastAsia"/>
          <w:color w:val="000000" w:themeColor="text1"/>
          <w:sz w:val="24"/>
        </w:rPr>
        <w:t>、</w:t>
      </w:r>
      <w:r w:rsidRPr="00377235">
        <w:rPr>
          <w:rFonts w:ascii="华文仿宋" w:eastAsia="华文仿宋" w:hAnsi="华文仿宋" w:hint="eastAsia"/>
          <w:sz w:val="24"/>
        </w:rPr>
        <w:t>分专</w:t>
      </w:r>
      <w:r w:rsidRPr="0013174D">
        <w:rPr>
          <w:rFonts w:ascii="华文仿宋" w:eastAsia="华文仿宋" w:hAnsi="华文仿宋" w:hint="eastAsia"/>
          <w:sz w:val="24"/>
        </w:rPr>
        <w:t>业划分指标数，由学院奖助工作委员会综合</w:t>
      </w:r>
      <w:r w:rsidR="00BC0F31" w:rsidRPr="0013174D">
        <w:rPr>
          <w:rFonts w:ascii="华文仿宋" w:eastAsia="华文仿宋" w:hAnsi="华文仿宋" w:hint="eastAsia"/>
          <w:sz w:val="24"/>
        </w:rPr>
        <w:t>考虑推免生、统考生的整体质量进行指标切分（原则上适当向推免生倾斜），原则上在各类别内按专业人数比例分专业划分指标。最终指标划分方案由学院奖助工作委员会审定。</w:t>
      </w:r>
      <w:r w:rsidR="007F6194" w:rsidRPr="0013174D">
        <w:rPr>
          <w:rFonts w:ascii="华文仿宋" w:eastAsia="华文仿宋" w:hAnsi="华文仿宋" w:hint="eastAsia"/>
          <w:sz w:val="24"/>
        </w:rPr>
        <w:t>学院分类别分专业并</w:t>
      </w:r>
      <w:r w:rsidR="00BC0F31" w:rsidRPr="0013174D">
        <w:rPr>
          <w:rFonts w:ascii="华文仿宋" w:eastAsia="华文仿宋" w:hAnsi="华文仿宋" w:hint="eastAsia"/>
          <w:sz w:val="24"/>
        </w:rPr>
        <w:t>在各类别各专业划分的指标范围内依据</w:t>
      </w:r>
      <w:r w:rsidR="007F6194" w:rsidRPr="0013174D">
        <w:rPr>
          <w:rFonts w:ascii="华文仿宋" w:eastAsia="华文仿宋" w:hAnsi="华文仿宋" w:hint="eastAsia"/>
          <w:sz w:val="24"/>
        </w:rPr>
        <w:t>“</w:t>
      </w:r>
      <w:r w:rsidR="00BC0F31" w:rsidRPr="0013174D">
        <w:rPr>
          <w:rFonts w:ascii="华文仿宋" w:eastAsia="华文仿宋" w:hAnsi="华文仿宋" w:hint="eastAsia"/>
          <w:sz w:val="24"/>
        </w:rPr>
        <w:t>综合成绩</w:t>
      </w:r>
      <w:r w:rsidR="007F6194" w:rsidRPr="0013174D">
        <w:rPr>
          <w:rFonts w:ascii="华文仿宋" w:eastAsia="华文仿宋" w:hAnsi="华文仿宋" w:hint="eastAsia"/>
          <w:sz w:val="24"/>
        </w:rPr>
        <w:t>”</w:t>
      </w:r>
      <w:r w:rsidR="00BC0F31" w:rsidRPr="0013174D">
        <w:rPr>
          <w:rFonts w:ascii="华文仿宋" w:eastAsia="华文仿宋" w:hAnsi="华文仿宋" w:hint="eastAsia"/>
          <w:sz w:val="24"/>
        </w:rPr>
        <w:t>排序</w:t>
      </w:r>
      <w:r w:rsidR="007F6194" w:rsidRPr="0013174D">
        <w:rPr>
          <w:rFonts w:ascii="华文仿宋" w:eastAsia="华文仿宋" w:hAnsi="华文仿宋" w:hint="eastAsia"/>
          <w:sz w:val="24"/>
        </w:rPr>
        <w:t>依次确定奖学金等级，在全院范围内公示无异议后报学校研究生院审定。</w:t>
      </w:r>
    </w:p>
    <w:p w:rsidR="00AB3F5F" w:rsidRPr="0013174D" w:rsidRDefault="007F6194" w:rsidP="000C7458">
      <w:pPr>
        <w:snapToGrid w:val="0"/>
        <w:ind w:rightChars="100" w:right="210"/>
        <w:jc w:val="left"/>
        <w:rPr>
          <w:rFonts w:ascii="华文仿宋" w:eastAsia="华文仿宋" w:hAnsi="华文仿宋"/>
          <w:sz w:val="24"/>
        </w:rPr>
      </w:pPr>
      <w:r w:rsidRPr="0013174D">
        <w:rPr>
          <w:rFonts w:ascii="华文仿宋" w:eastAsia="华文仿宋" w:hAnsi="华文仿宋" w:hint="eastAsia"/>
          <w:sz w:val="24"/>
        </w:rPr>
        <w:t>推免生</w:t>
      </w:r>
      <w:r w:rsidR="00AB3F5F" w:rsidRPr="0013174D">
        <w:rPr>
          <w:rFonts w:ascii="华文仿宋" w:eastAsia="华文仿宋" w:hAnsi="华文仿宋"/>
          <w:sz w:val="24"/>
        </w:rPr>
        <w:t>综合成绩</w:t>
      </w:r>
      <w:r w:rsidRPr="0013174D">
        <w:rPr>
          <w:rFonts w:ascii="华文仿宋" w:eastAsia="华文仿宋" w:hAnsi="华文仿宋" w:hint="eastAsia"/>
          <w:sz w:val="24"/>
        </w:rPr>
        <w:t>计算办法</w:t>
      </w:r>
      <w:r w:rsidR="00AB3F5F" w:rsidRPr="0013174D">
        <w:rPr>
          <w:rFonts w:ascii="华文仿宋" w:eastAsia="华文仿宋" w:hAnsi="华文仿宋"/>
          <w:sz w:val="24"/>
        </w:rPr>
        <w:t>如下：</w:t>
      </w:r>
    </w:p>
    <w:p w:rsidR="00AB3F5F" w:rsidRPr="0013174D" w:rsidRDefault="00AB3F5F" w:rsidP="000C7458">
      <w:pPr>
        <w:snapToGrid w:val="0"/>
        <w:ind w:rightChars="100" w:right="210"/>
        <w:jc w:val="left"/>
        <w:rPr>
          <w:rFonts w:ascii="华文仿宋" w:eastAsia="华文仿宋" w:hAnsi="华文仿宋"/>
          <w:sz w:val="24"/>
        </w:rPr>
      </w:pPr>
      <w:r w:rsidRPr="0013174D">
        <w:rPr>
          <w:rFonts w:ascii="华文仿宋" w:eastAsia="华文仿宋" w:hAnsi="华文仿宋"/>
          <w:sz w:val="24"/>
        </w:rPr>
        <w:tab/>
        <w:t>综合成绩=本科</w:t>
      </w:r>
      <w:r w:rsidR="006037E0">
        <w:rPr>
          <w:rFonts w:ascii="华文仿宋" w:eastAsia="华文仿宋" w:hAnsi="华文仿宋" w:hint="eastAsia"/>
          <w:sz w:val="24"/>
        </w:rPr>
        <w:t>阶段</w:t>
      </w:r>
      <w:r w:rsidRPr="0013174D">
        <w:rPr>
          <w:rFonts w:ascii="华文仿宋" w:eastAsia="华文仿宋" w:hAnsi="华文仿宋"/>
          <w:sz w:val="24"/>
        </w:rPr>
        <w:t>综合成绩×</w:t>
      </w:r>
      <w:r w:rsidR="00377235">
        <w:rPr>
          <w:rFonts w:ascii="华文仿宋" w:eastAsia="华文仿宋" w:hAnsi="华文仿宋" w:hint="eastAsia"/>
          <w:sz w:val="24"/>
        </w:rPr>
        <w:t>3</w:t>
      </w:r>
      <w:r w:rsidRPr="0013174D">
        <w:rPr>
          <w:rFonts w:ascii="华文仿宋" w:eastAsia="华文仿宋" w:hAnsi="华文仿宋"/>
          <w:sz w:val="24"/>
        </w:rPr>
        <w:t>0%+复试成绩×</w:t>
      </w:r>
      <w:r w:rsidR="00377235">
        <w:rPr>
          <w:rFonts w:ascii="华文仿宋" w:eastAsia="华文仿宋" w:hAnsi="华文仿宋" w:hint="eastAsia"/>
          <w:sz w:val="24"/>
        </w:rPr>
        <w:t>7</w:t>
      </w:r>
      <w:r w:rsidRPr="0013174D">
        <w:rPr>
          <w:rFonts w:ascii="华文仿宋" w:eastAsia="华文仿宋" w:hAnsi="华文仿宋"/>
          <w:sz w:val="24"/>
        </w:rPr>
        <w:t>0%</w:t>
      </w:r>
    </w:p>
    <w:p w:rsidR="00AB3F5F" w:rsidRPr="0013174D" w:rsidRDefault="007F6194" w:rsidP="000C7458">
      <w:pPr>
        <w:snapToGrid w:val="0"/>
        <w:ind w:rightChars="100" w:right="210"/>
        <w:jc w:val="left"/>
        <w:rPr>
          <w:rFonts w:ascii="华文仿宋" w:eastAsia="华文仿宋" w:hAnsi="华文仿宋"/>
          <w:sz w:val="24"/>
        </w:rPr>
      </w:pPr>
      <w:r w:rsidRPr="0013174D">
        <w:rPr>
          <w:rFonts w:ascii="华文仿宋" w:eastAsia="华文仿宋" w:hAnsi="华文仿宋" w:hint="eastAsia"/>
          <w:sz w:val="24"/>
        </w:rPr>
        <w:t>统考生</w:t>
      </w:r>
      <w:r w:rsidR="00AB3F5F" w:rsidRPr="0013174D">
        <w:rPr>
          <w:rFonts w:ascii="华文仿宋" w:eastAsia="华文仿宋" w:hAnsi="华文仿宋"/>
          <w:sz w:val="24"/>
        </w:rPr>
        <w:t>综合成绩</w:t>
      </w:r>
      <w:r w:rsidRPr="0013174D">
        <w:rPr>
          <w:rFonts w:ascii="华文仿宋" w:eastAsia="华文仿宋" w:hAnsi="华文仿宋" w:hint="eastAsia"/>
          <w:sz w:val="24"/>
        </w:rPr>
        <w:t>计算办法</w:t>
      </w:r>
      <w:r w:rsidR="00AB3F5F" w:rsidRPr="0013174D">
        <w:rPr>
          <w:rFonts w:ascii="华文仿宋" w:eastAsia="华文仿宋" w:hAnsi="华文仿宋"/>
          <w:sz w:val="24"/>
        </w:rPr>
        <w:t>如下：</w:t>
      </w:r>
    </w:p>
    <w:p w:rsidR="00AB3F5F" w:rsidRPr="0013174D" w:rsidRDefault="00AB3F5F" w:rsidP="000C7458">
      <w:pPr>
        <w:snapToGrid w:val="0"/>
        <w:ind w:rightChars="100" w:right="210"/>
        <w:jc w:val="left"/>
        <w:rPr>
          <w:rFonts w:ascii="华文仿宋" w:eastAsia="华文仿宋" w:hAnsi="华文仿宋"/>
          <w:sz w:val="24"/>
        </w:rPr>
      </w:pPr>
      <w:r w:rsidRPr="0013174D">
        <w:rPr>
          <w:rFonts w:ascii="华文仿宋" w:eastAsia="华文仿宋" w:hAnsi="华文仿宋"/>
          <w:sz w:val="24"/>
        </w:rPr>
        <w:tab/>
        <w:t>综合成绩=统考成绩</w:t>
      </w:r>
      <w:r w:rsidR="007F6194" w:rsidRPr="0013174D">
        <w:rPr>
          <w:rFonts w:ascii="华文仿宋" w:eastAsia="华文仿宋" w:hAnsi="华文仿宋" w:hint="eastAsia"/>
          <w:sz w:val="24"/>
        </w:rPr>
        <w:t>（折算成百分制）</w:t>
      </w:r>
      <w:r w:rsidRPr="0013174D">
        <w:rPr>
          <w:rFonts w:ascii="华文仿宋" w:eastAsia="华文仿宋" w:hAnsi="华文仿宋"/>
          <w:sz w:val="24"/>
        </w:rPr>
        <w:t>×50%+复试成绩×50%</w:t>
      </w:r>
    </w:p>
    <w:p w:rsidR="00AB3F5F" w:rsidRPr="000C0394" w:rsidRDefault="007F6194" w:rsidP="00CC6758">
      <w:pPr>
        <w:snapToGrid w:val="0"/>
        <w:ind w:rightChars="100" w:right="210" w:firstLineChars="200" w:firstLine="480"/>
        <w:jc w:val="left"/>
        <w:rPr>
          <w:rFonts w:ascii="华文仿宋" w:eastAsia="华文仿宋" w:hAnsi="华文仿宋"/>
          <w:b/>
          <w:sz w:val="24"/>
        </w:rPr>
      </w:pPr>
      <w:r w:rsidRPr="000C0394">
        <w:rPr>
          <w:rFonts w:ascii="华文仿宋" w:eastAsia="华文仿宋" w:hAnsi="华文仿宋" w:hint="eastAsia"/>
          <w:b/>
          <w:sz w:val="24"/>
        </w:rPr>
        <w:t>2）硕士生第一学年</w:t>
      </w:r>
      <w:r w:rsidR="00BF62AD" w:rsidRPr="000C0394">
        <w:rPr>
          <w:rFonts w:ascii="华文仿宋" w:eastAsia="华文仿宋" w:hAnsi="华文仿宋" w:hint="eastAsia"/>
          <w:b/>
          <w:sz w:val="24"/>
        </w:rPr>
        <w:t>、第二学年学业奖学金评选办法</w:t>
      </w:r>
    </w:p>
    <w:p w:rsidR="00BF1912" w:rsidRPr="0013174D" w:rsidRDefault="00BF62AD" w:rsidP="00CC6758">
      <w:pPr>
        <w:snapToGrid w:val="0"/>
        <w:ind w:rightChars="100" w:right="210" w:firstLineChars="200" w:firstLine="480"/>
        <w:jc w:val="left"/>
        <w:rPr>
          <w:rFonts w:ascii="华文仿宋" w:eastAsia="华文仿宋" w:hAnsi="华文仿宋"/>
          <w:sz w:val="24"/>
        </w:rPr>
      </w:pPr>
      <w:r w:rsidRPr="0013174D">
        <w:rPr>
          <w:rFonts w:ascii="华文仿宋" w:eastAsia="华文仿宋" w:hAnsi="华文仿宋" w:hint="eastAsia"/>
          <w:sz w:val="24"/>
        </w:rPr>
        <w:t>硕士生第一学年、第二学年学业奖学金均按各专业人数比例分专业划分指标，依据相应</w:t>
      </w:r>
      <w:r w:rsidR="00BF1912" w:rsidRPr="0013174D">
        <w:rPr>
          <w:rFonts w:ascii="华文仿宋" w:eastAsia="华文仿宋" w:hAnsi="华文仿宋" w:hint="eastAsia"/>
          <w:sz w:val="24"/>
        </w:rPr>
        <w:t>的“</w:t>
      </w:r>
      <w:r w:rsidRPr="0013174D">
        <w:rPr>
          <w:rFonts w:ascii="华文仿宋" w:eastAsia="华文仿宋" w:hAnsi="华文仿宋" w:hint="eastAsia"/>
          <w:sz w:val="24"/>
        </w:rPr>
        <w:t>综合成绩</w:t>
      </w:r>
      <w:r w:rsidR="00BF1912" w:rsidRPr="0013174D">
        <w:rPr>
          <w:rFonts w:ascii="华文仿宋" w:eastAsia="华文仿宋" w:hAnsi="华文仿宋" w:hint="eastAsia"/>
          <w:sz w:val="24"/>
        </w:rPr>
        <w:t>（按相应的综合成绩计算办法）”进行分专业</w:t>
      </w:r>
      <w:r w:rsidRPr="0013174D">
        <w:rPr>
          <w:rFonts w:ascii="华文仿宋" w:eastAsia="华文仿宋" w:hAnsi="华文仿宋" w:hint="eastAsia"/>
          <w:sz w:val="24"/>
        </w:rPr>
        <w:t>排序</w:t>
      </w:r>
      <w:r w:rsidR="00BF1912" w:rsidRPr="0013174D">
        <w:rPr>
          <w:rFonts w:ascii="华文仿宋" w:eastAsia="华文仿宋" w:hAnsi="华文仿宋" w:hint="eastAsia"/>
          <w:sz w:val="24"/>
        </w:rPr>
        <w:t>，并在其指标范围内</w:t>
      </w:r>
      <w:r w:rsidRPr="0013174D">
        <w:rPr>
          <w:rFonts w:ascii="华文仿宋" w:eastAsia="华文仿宋" w:hAnsi="华文仿宋" w:hint="eastAsia"/>
          <w:sz w:val="24"/>
        </w:rPr>
        <w:t>依次确定</w:t>
      </w:r>
      <w:r w:rsidR="00BF1912" w:rsidRPr="0013174D">
        <w:rPr>
          <w:rFonts w:ascii="华文仿宋" w:eastAsia="华文仿宋" w:hAnsi="华文仿宋" w:hint="eastAsia"/>
          <w:sz w:val="24"/>
        </w:rPr>
        <w:t>各奖学金等级</w:t>
      </w:r>
      <w:r w:rsidRPr="0013174D">
        <w:rPr>
          <w:rFonts w:ascii="华文仿宋" w:eastAsia="华文仿宋" w:hAnsi="华文仿宋" w:hint="eastAsia"/>
          <w:sz w:val="24"/>
        </w:rPr>
        <w:t>。</w:t>
      </w:r>
    </w:p>
    <w:p w:rsidR="00BF62AD" w:rsidRDefault="00BF62AD" w:rsidP="00CC6758">
      <w:pPr>
        <w:snapToGrid w:val="0"/>
        <w:ind w:rightChars="100" w:right="210" w:firstLineChars="200" w:firstLine="480"/>
        <w:jc w:val="left"/>
        <w:rPr>
          <w:rFonts w:ascii="华文仿宋" w:eastAsia="华文仿宋" w:hAnsi="华文仿宋"/>
          <w:b/>
          <w:sz w:val="24"/>
        </w:rPr>
      </w:pPr>
      <w:r w:rsidRPr="000C0394">
        <w:rPr>
          <w:rFonts w:ascii="华文仿宋" w:eastAsia="华文仿宋" w:hAnsi="华文仿宋" w:hint="eastAsia"/>
          <w:b/>
          <w:sz w:val="24"/>
        </w:rPr>
        <w:t>硕士</w:t>
      </w:r>
      <w:r w:rsidR="00BF1912" w:rsidRPr="000C0394">
        <w:rPr>
          <w:rFonts w:ascii="华文仿宋" w:eastAsia="华文仿宋" w:hAnsi="华文仿宋" w:hint="eastAsia"/>
          <w:b/>
          <w:sz w:val="24"/>
        </w:rPr>
        <w:t>生第一学年学业奖学金</w:t>
      </w:r>
      <w:r w:rsidRPr="000C0394">
        <w:rPr>
          <w:rFonts w:ascii="华文仿宋" w:eastAsia="华文仿宋" w:hAnsi="华文仿宋"/>
          <w:b/>
          <w:sz w:val="24"/>
        </w:rPr>
        <w:t>综合成绩</w:t>
      </w:r>
      <w:r w:rsidR="00BF1912" w:rsidRPr="000C0394">
        <w:rPr>
          <w:rFonts w:ascii="华文仿宋" w:eastAsia="华文仿宋" w:hAnsi="华文仿宋" w:hint="eastAsia"/>
          <w:b/>
          <w:sz w:val="24"/>
        </w:rPr>
        <w:t>计算办法</w:t>
      </w:r>
      <w:r w:rsidRPr="000C0394">
        <w:rPr>
          <w:rFonts w:ascii="华文仿宋" w:eastAsia="华文仿宋" w:hAnsi="华文仿宋"/>
          <w:b/>
          <w:sz w:val="24"/>
        </w:rPr>
        <w:t>具体如下：</w:t>
      </w:r>
    </w:p>
    <w:p w:rsidR="00455613" w:rsidRPr="000C0394" w:rsidRDefault="00455613" w:rsidP="00CC6758">
      <w:pPr>
        <w:snapToGrid w:val="0"/>
        <w:ind w:rightChars="100" w:right="210" w:firstLineChars="200" w:firstLine="480"/>
        <w:jc w:val="left"/>
        <w:rPr>
          <w:rFonts w:ascii="华文仿宋" w:eastAsia="华文仿宋" w:hAnsi="华文仿宋"/>
          <w:b/>
          <w:sz w:val="24"/>
        </w:rPr>
      </w:pPr>
    </w:p>
    <w:p w:rsidR="00BF62AD" w:rsidRPr="0013174D" w:rsidRDefault="00BF62AD" w:rsidP="00455613">
      <w:pPr>
        <w:snapToGrid w:val="0"/>
        <w:spacing w:line="360" w:lineRule="auto"/>
        <w:ind w:rightChars="100" w:right="210"/>
        <w:jc w:val="center"/>
        <w:rPr>
          <w:rFonts w:ascii="华文仿宋" w:eastAsia="华文仿宋" w:hAnsi="华文仿宋"/>
          <w:sz w:val="24"/>
        </w:rPr>
      </w:pPr>
      <w:r w:rsidRPr="0013174D">
        <w:rPr>
          <w:rFonts w:ascii="华文仿宋" w:eastAsia="华文仿宋" w:hAnsi="华文仿宋"/>
          <w:sz w:val="24"/>
        </w:rPr>
        <w:t>综合成绩=课程成绩平均分+</w:t>
      </w:r>
      <w:r w:rsidR="00BF1912" w:rsidRPr="0013174D">
        <w:rPr>
          <w:rFonts w:ascii="华文仿宋" w:eastAsia="华文仿宋" w:hAnsi="华文仿宋" w:hint="eastAsia"/>
          <w:sz w:val="24"/>
        </w:rPr>
        <w:t>学术</w:t>
      </w:r>
      <w:r w:rsidRPr="0013174D">
        <w:rPr>
          <w:rFonts w:ascii="华文仿宋" w:eastAsia="华文仿宋" w:hAnsi="华文仿宋"/>
          <w:sz w:val="24"/>
        </w:rPr>
        <w:t>成果分+社会工作分</w:t>
      </w:r>
    </w:p>
    <w:p w:rsidR="00BF1912" w:rsidRPr="0013174D" w:rsidRDefault="00BF1912" w:rsidP="00CC6758">
      <w:pPr>
        <w:snapToGrid w:val="0"/>
        <w:ind w:rightChars="100" w:right="210" w:firstLineChars="200" w:firstLine="480"/>
        <w:jc w:val="left"/>
        <w:rPr>
          <w:rFonts w:ascii="华文仿宋" w:eastAsia="华文仿宋" w:hAnsi="华文仿宋"/>
          <w:sz w:val="24"/>
        </w:rPr>
      </w:pPr>
      <w:r w:rsidRPr="0013174D">
        <w:rPr>
          <w:rFonts w:ascii="华文仿宋" w:eastAsia="华文仿宋" w:hAnsi="华文仿宋" w:hint="eastAsia"/>
          <w:sz w:val="24"/>
        </w:rPr>
        <w:t>课程成绩平均分是指各专业培养方案中所规定的公共课、基础课和专业课的算术平均成绩（课程成绩平均分的计算中</w:t>
      </w:r>
      <w:bookmarkStart w:id="0" w:name="_GoBack"/>
      <w:bookmarkEnd w:id="0"/>
      <w:r w:rsidRPr="0013174D">
        <w:rPr>
          <w:rFonts w:ascii="华文仿宋" w:eastAsia="华文仿宋" w:hAnsi="华文仿宋" w:hint="eastAsia"/>
          <w:sz w:val="24"/>
        </w:rPr>
        <w:t>，只考虑有学分并且按照百分制成绩打分的课程，形式政策课、科研实践、学术报告以及免修课程不参与平均分的计算）。</w:t>
      </w:r>
    </w:p>
    <w:p w:rsidR="00BF1912" w:rsidRPr="0013174D" w:rsidRDefault="00BF1912" w:rsidP="00CC6758">
      <w:pPr>
        <w:snapToGrid w:val="0"/>
        <w:ind w:rightChars="100" w:right="210" w:firstLineChars="250" w:firstLine="600"/>
        <w:jc w:val="left"/>
        <w:rPr>
          <w:rFonts w:ascii="华文仿宋" w:eastAsia="华文仿宋" w:hAnsi="华文仿宋"/>
          <w:sz w:val="24"/>
        </w:rPr>
      </w:pPr>
      <w:r w:rsidRPr="0013174D">
        <w:rPr>
          <w:rFonts w:ascii="华文仿宋" w:eastAsia="华文仿宋" w:hAnsi="华文仿宋" w:hint="eastAsia"/>
          <w:sz w:val="24"/>
        </w:rPr>
        <w:t>学术成果分是指硕士生在学年</w:t>
      </w:r>
      <w:r w:rsidR="00DC23AC">
        <w:rPr>
          <w:rFonts w:ascii="华文仿宋" w:eastAsia="华文仿宋" w:hAnsi="华文仿宋" w:hint="eastAsia"/>
          <w:sz w:val="24"/>
        </w:rPr>
        <w:t>内</w:t>
      </w:r>
      <w:r w:rsidR="00670528" w:rsidRPr="0013174D">
        <w:rPr>
          <w:rFonts w:ascii="华文仿宋" w:eastAsia="华文仿宋" w:hAnsi="华文仿宋" w:hint="eastAsia"/>
          <w:sz w:val="24"/>
        </w:rPr>
        <w:t>（即评奖前一年的</w:t>
      </w:r>
      <w:r w:rsidR="00D655A0">
        <w:rPr>
          <w:rFonts w:ascii="华文仿宋" w:eastAsia="华文仿宋" w:hAnsi="华文仿宋" w:hint="eastAsia"/>
          <w:sz w:val="24"/>
        </w:rPr>
        <w:t>9</w:t>
      </w:r>
      <w:r w:rsidR="00670528" w:rsidRPr="0013174D">
        <w:rPr>
          <w:rFonts w:ascii="华文仿宋" w:eastAsia="华文仿宋" w:hAnsi="华文仿宋" w:hint="eastAsia"/>
          <w:sz w:val="24"/>
        </w:rPr>
        <w:t>月</w:t>
      </w:r>
      <w:r w:rsidR="00D655A0">
        <w:rPr>
          <w:rFonts w:ascii="华文仿宋" w:eastAsia="华文仿宋" w:hAnsi="华文仿宋" w:hint="eastAsia"/>
          <w:sz w:val="24"/>
        </w:rPr>
        <w:t>1</w:t>
      </w:r>
      <w:r w:rsidR="00670528" w:rsidRPr="0013174D">
        <w:rPr>
          <w:rFonts w:ascii="华文仿宋" w:eastAsia="华文仿宋" w:hAnsi="华文仿宋" w:hint="eastAsia"/>
          <w:sz w:val="24"/>
        </w:rPr>
        <w:t>日至评奖当年的</w:t>
      </w:r>
      <w:r w:rsidR="00D655A0">
        <w:rPr>
          <w:rFonts w:ascii="华文仿宋" w:eastAsia="华文仿宋" w:hAnsi="华文仿宋" w:hint="eastAsia"/>
          <w:sz w:val="24"/>
        </w:rPr>
        <w:t>8</w:t>
      </w:r>
      <w:r w:rsidR="00670528" w:rsidRPr="0013174D">
        <w:rPr>
          <w:rFonts w:ascii="华文仿宋" w:eastAsia="华文仿宋" w:hAnsi="华文仿宋" w:hint="eastAsia"/>
          <w:sz w:val="24"/>
        </w:rPr>
        <w:t>月</w:t>
      </w:r>
      <w:r w:rsidR="00D655A0">
        <w:rPr>
          <w:rFonts w:ascii="华文仿宋" w:eastAsia="华文仿宋" w:hAnsi="华文仿宋" w:hint="eastAsia"/>
          <w:sz w:val="24"/>
        </w:rPr>
        <w:t>3</w:t>
      </w:r>
      <w:r w:rsidR="00670528" w:rsidRPr="0013174D">
        <w:rPr>
          <w:rFonts w:ascii="华文仿宋" w:eastAsia="华文仿宋" w:hAnsi="华文仿宋" w:hint="eastAsia"/>
          <w:sz w:val="24"/>
        </w:rPr>
        <w:t>1日）</w:t>
      </w:r>
      <w:r w:rsidRPr="0013174D">
        <w:rPr>
          <w:rFonts w:ascii="华文仿宋" w:eastAsia="华文仿宋" w:hAnsi="华文仿宋" w:hint="eastAsia"/>
          <w:sz w:val="24"/>
        </w:rPr>
        <w:t>内</w:t>
      </w:r>
      <w:r w:rsidRPr="0013174D">
        <w:rPr>
          <w:rFonts w:ascii="华文仿宋" w:eastAsia="华文仿宋" w:hAnsi="华文仿宋"/>
          <w:sz w:val="24"/>
        </w:rPr>
        <w:t>发表科研论文、科研获奖</w:t>
      </w:r>
      <w:r w:rsidRPr="0013174D">
        <w:rPr>
          <w:rFonts w:ascii="华文仿宋" w:eastAsia="华文仿宋" w:hAnsi="华文仿宋" w:hint="eastAsia"/>
          <w:sz w:val="24"/>
        </w:rPr>
        <w:t>（获得专利）</w:t>
      </w:r>
      <w:r w:rsidRPr="0013174D">
        <w:rPr>
          <w:rFonts w:ascii="华文仿宋" w:eastAsia="华文仿宋" w:hAnsi="华文仿宋"/>
          <w:sz w:val="24"/>
        </w:rPr>
        <w:t>、参加学科竞赛和学术会议</w:t>
      </w:r>
      <w:r w:rsidRPr="0013174D">
        <w:rPr>
          <w:rFonts w:ascii="华文仿宋" w:eastAsia="华文仿宋" w:hAnsi="华文仿宋" w:hint="eastAsia"/>
          <w:sz w:val="24"/>
        </w:rPr>
        <w:t>等的综合加分，具体</w:t>
      </w:r>
      <w:r w:rsidR="00A50E48">
        <w:rPr>
          <w:rFonts w:ascii="华文仿宋" w:eastAsia="华文仿宋" w:hAnsi="华文仿宋" w:hint="eastAsia"/>
          <w:sz w:val="24"/>
        </w:rPr>
        <w:t>按照《</w:t>
      </w:r>
      <w:r w:rsidR="00927293" w:rsidRPr="00927293">
        <w:rPr>
          <w:rFonts w:ascii="华文仿宋" w:eastAsia="华文仿宋" w:hAnsi="华文仿宋" w:hint="eastAsia"/>
          <w:sz w:val="24"/>
        </w:rPr>
        <w:t>土木学院硕士研究生学术成果评分</w:t>
      </w:r>
      <w:r w:rsidR="00A70338" w:rsidRPr="00927293">
        <w:rPr>
          <w:rFonts w:ascii="华文仿宋" w:eastAsia="华文仿宋" w:hAnsi="华文仿宋" w:hint="eastAsia"/>
          <w:sz w:val="24"/>
        </w:rPr>
        <w:t>办法</w:t>
      </w:r>
      <w:r w:rsidR="00A70338" w:rsidRPr="0013174D">
        <w:rPr>
          <w:rFonts w:ascii="华文仿宋" w:eastAsia="华文仿宋" w:hAnsi="华文仿宋" w:hint="eastAsia"/>
          <w:sz w:val="24"/>
        </w:rPr>
        <w:t>》进行计算。</w:t>
      </w:r>
    </w:p>
    <w:p w:rsidR="00A70338" w:rsidRPr="0013174D" w:rsidRDefault="00CC6758" w:rsidP="00CC6758">
      <w:pPr>
        <w:snapToGrid w:val="0"/>
        <w:ind w:rightChars="100" w:right="210" w:firstLineChars="250" w:firstLine="600"/>
        <w:jc w:val="left"/>
        <w:rPr>
          <w:rFonts w:ascii="华文仿宋" w:eastAsia="华文仿宋" w:hAnsi="华文仿宋"/>
          <w:sz w:val="24"/>
        </w:rPr>
      </w:pPr>
      <w:r>
        <w:rPr>
          <w:rFonts w:ascii="华文仿宋" w:eastAsia="华文仿宋" w:hAnsi="华文仿宋" w:hint="eastAsia"/>
          <w:sz w:val="24"/>
        </w:rPr>
        <w:t>社会工作</w:t>
      </w:r>
      <w:r w:rsidR="00A70338" w:rsidRPr="0013174D">
        <w:rPr>
          <w:rFonts w:ascii="华文仿宋" w:eastAsia="华文仿宋" w:hAnsi="华文仿宋" w:hint="eastAsia"/>
          <w:sz w:val="24"/>
        </w:rPr>
        <w:t>分是指学生</w:t>
      </w:r>
      <w:r w:rsidR="00DC23AC">
        <w:rPr>
          <w:rFonts w:ascii="华文仿宋" w:eastAsia="华文仿宋" w:hAnsi="华文仿宋" w:hint="eastAsia"/>
          <w:sz w:val="24"/>
        </w:rPr>
        <w:t>在该学年内</w:t>
      </w:r>
      <w:r w:rsidR="00A70338" w:rsidRPr="0013174D">
        <w:rPr>
          <w:rFonts w:ascii="华文仿宋" w:eastAsia="华文仿宋" w:hAnsi="华文仿宋" w:hint="eastAsia"/>
          <w:sz w:val="24"/>
        </w:rPr>
        <w:t>积极参加各类学术活动、各类社会活动、担任学生干</w:t>
      </w:r>
      <w:r w:rsidR="00563B8E">
        <w:rPr>
          <w:rFonts w:ascii="华文仿宋" w:eastAsia="华文仿宋" w:hAnsi="华文仿宋" w:hint="eastAsia"/>
          <w:sz w:val="24"/>
        </w:rPr>
        <w:t>部等方面的加分，具体按照《土木学院硕士研究生社会工作评分</w:t>
      </w:r>
      <w:r w:rsidR="00A70338" w:rsidRPr="0013174D">
        <w:rPr>
          <w:rFonts w:ascii="华文仿宋" w:eastAsia="华文仿宋" w:hAnsi="华文仿宋" w:hint="eastAsia"/>
          <w:sz w:val="24"/>
        </w:rPr>
        <w:t>办法》进行加分计算。</w:t>
      </w:r>
    </w:p>
    <w:p w:rsidR="00BF62AD" w:rsidRDefault="00BF62AD" w:rsidP="00CC6758">
      <w:pPr>
        <w:snapToGrid w:val="0"/>
        <w:ind w:rightChars="100" w:right="210" w:firstLineChars="200" w:firstLine="480"/>
        <w:jc w:val="left"/>
        <w:rPr>
          <w:rFonts w:ascii="华文仿宋" w:eastAsia="华文仿宋" w:hAnsi="华文仿宋"/>
          <w:b/>
          <w:sz w:val="24"/>
        </w:rPr>
      </w:pPr>
      <w:r w:rsidRPr="000C0394">
        <w:rPr>
          <w:rFonts w:ascii="华文仿宋" w:eastAsia="华文仿宋" w:hAnsi="华文仿宋"/>
          <w:b/>
          <w:sz w:val="24"/>
        </w:rPr>
        <w:t>硕士生第</w:t>
      </w:r>
      <w:r w:rsidR="00A70338" w:rsidRPr="000C0394">
        <w:rPr>
          <w:rFonts w:ascii="华文仿宋" w:eastAsia="华文仿宋" w:hAnsi="华文仿宋" w:hint="eastAsia"/>
          <w:b/>
          <w:sz w:val="24"/>
        </w:rPr>
        <w:t>二学年</w:t>
      </w:r>
      <w:r w:rsidRPr="000C0394">
        <w:rPr>
          <w:rFonts w:ascii="华文仿宋" w:eastAsia="华文仿宋" w:hAnsi="华文仿宋"/>
          <w:b/>
          <w:sz w:val="24"/>
        </w:rPr>
        <w:t>学业奖学金</w:t>
      </w:r>
      <w:r w:rsidR="00A70338" w:rsidRPr="000C0394">
        <w:rPr>
          <w:rFonts w:ascii="华文仿宋" w:eastAsia="华文仿宋" w:hAnsi="华文仿宋" w:hint="eastAsia"/>
          <w:b/>
          <w:sz w:val="24"/>
        </w:rPr>
        <w:t>综合成绩计算办法具体如下：</w:t>
      </w:r>
    </w:p>
    <w:p w:rsidR="00455613" w:rsidRPr="000C0394" w:rsidRDefault="00455613" w:rsidP="00CC6758">
      <w:pPr>
        <w:snapToGrid w:val="0"/>
        <w:ind w:rightChars="100" w:right="210" w:firstLineChars="200" w:firstLine="480"/>
        <w:jc w:val="left"/>
        <w:rPr>
          <w:rFonts w:ascii="华文仿宋" w:eastAsia="华文仿宋" w:hAnsi="华文仿宋"/>
          <w:b/>
          <w:sz w:val="24"/>
        </w:rPr>
      </w:pPr>
    </w:p>
    <w:p w:rsidR="00A70338" w:rsidRPr="0013174D" w:rsidRDefault="00A70338" w:rsidP="00455613">
      <w:pPr>
        <w:snapToGrid w:val="0"/>
        <w:spacing w:line="360" w:lineRule="auto"/>
        <w:ind w:rightChars="100" w:right="210"/>
        <w:jc w:val="center"/>
        <w:rPr>
          <w:rFonts w:ascii="华文仿宋" w:eastAsia="华文仿宋" w:hAnsi="华文仿宋"/>
          <w:sz w:val="24"/>
        </w:rPr>
      </w:pPr>
      <w:r w:rsidRPr="0013174D">
        <w:rPr>
          <w:rFonts w:ascii="华文仿宋" w:eastAsia="华文仿宋" w:hAnsi="华文仿宋"/>
          <w:sz w:val="24"/>
        </w:rPr>
        <w:t>综合成绩=</w:t>
      </w:r>
      <w:r w:rsidRPr="0013174D">
        <w:rPr>
          <w:rFonts w:ascii="华文仿宋" w:eastAsia="华文仿宋" w:hAnsi="华文仿宋" w:hint="eastAsia"/>
          <w:sz w:val="24"/>
        </w:rPr>
        <w:t>学术</w:t>
      </w:r>
      <w:r w:rsidRPr="0013174D">
        <w:rPr>
          <w:rFonts w:ascii="华文仿宋" w:eastAsia="华文仿宋" w:hAnsi="华文仿宋"/>
          <w:sz w:val="24"/>
        </w:rPr>
        <w:t>成果分×</w:t>
      </w:r>
      <w:r w:rsidRPr="0013174D">
        <w:rPr>
          <w:rFonts w:ascii="华文仿宋" w:eastAsia="华文仿宋" w:hAnsi="华文仿宋" w:hint="eastAsia"/>
          <w:sz w:val="24"/>
        </w:rPr>
        <w:t>80%</w:t>
      </w:r>
      <w:r w:rsidRPr="0013174D">
        <w:rPr>
          <w:rFonts w:ascii="华文仿宋" w:eastAsia="华文仿宋" w:hAnsi="华文仿宋"/>
          <w:sz w:val="24"/>
        </w:rPr>
        <w:t>+社会工作分×</w:t>
      </w:r>
      <w:r w:rsidRPr="0013174D">
        <w:rPr>
          <w:rFonts w:ascii="华文仿宋" w:eastAsia="华文仿宋" w:hAnsi="华文仿宋" w:hint="eastAsia"/>
          <w:sz w:val="24"/>
        </w:rPr>
        <w:t>20%</w:t>
      </w:r>
    </w:p>
    <w:p w:rsidR="00A70338" w:rsidRPr="0013174D" w:rsidRDefault="00A70338" w:rsidP="00CC6758">
      <w:pPr>
        <w:snapToGrid w:val="0"/>
        <w:ind w:rightChars="100" w:right="210" w:firstLineChars="200" w:firstLine="480"/>
        <w:jc w:val="left"/>
        <w:rPr>
          <w:rFonts w:ascii="华文仿宋" w:eastAsia="华文仿宋" w:hAnsi="华文仿宋"/>
          <w:sz w:val="24"/>
        </w:rPr>
      </w:pPr>
      <w:r w:rsidRPr="0013174D">
        <w:rPr>
          <w:rFonts w:ascii="华文仿宋" w:eastAsia="华文仿宋" w:hAnsi="华文仿宋" w:hint="eastAsia"/>
          <w:sz w:val="24"/>
        </w:rPr>
        <w:t>学术成果分、社会工作分计算办法与硕士生第一学年学业奖学金学术成果分及社会工作分计算办法相同。</w:t>
      </w:r>
    </w:p>
    <w:p w:rsidR="00DF5570" w:rsidRPr="00DF5570" w:rsidRDefault="00670528" w:rsidP="00455613">
      <w:pPr>
        <w:snapToGrid w:val="0"/>
        <w:ind w:rightChars="100" w:right="210" w:firstLineChars="200" w:firstLine="480"/>
        <w:jc w:val="left"/>
        <w:rPr>
          <w:rFonts w:ascii="华文仿宋" w:eastAsia="华文仿宋" w:hAnsi="华文仿宋"/>
          <w:sz w:val="24"/>
        </w:rPr>
      </w:pPr>
      <w:r w:rsidRPr="0013174D">
        <w:rPr>
          <w:rFonts w:ascii="华文仿宋" w:eastAsia="华文仿宋" w:hAnsi="华文仿宋" w:hint="eastAsia"/>
          <w:sz w:val="24"/>
        </w:rPr>
        <w:t>申请硕士生第一学年、第二学年学业奖学金的</w:t>
      </w:r>
      <w:r w:rsidR="00455613">
        <w:rPr>
          <w:rFonts w:ascii="华文仿宋" w:eastAsia="华文仿宋" w:hAnsi="华文仿宋" w:hint="eastAsia"/>
          <w:sz w:val="24"/>
        </w:rPr>
        <w:t>研究</w:t>
      </w:r>
      <w:r w:rsidR="00A70338" w:rsidRPr="0013174D">
        <w:rPr>
          <w:rFonts w:ascii="华文仿宋" w:eastAsia="华文仿宋" w:hAnsi="华文仿宋" w:hint="eastAsia"/>
          <w:sz w:val="24"/>
        </w:rPr>
        <w:t>生应填写《</w:t>
      </w:r>
      <w:r w:rsidRPr="0013174D">
        <w:rPr>
          <w:rFonts w:ascii="华文仿宋" w:eastAsia="华文仿宋" w:hAnsi="华文仿宋" w:hint="eastAsia"/>
          <w:sz w:val="24"/>
        </w:rPr>
        <w:t>土木学院硕</w:t>
      </w:r>
      <w:r w:rsidR="00A70338" w:rsidRPr="0013174D">
        <w:rPr>
          <w:rFonts w:ascii="华文仿宋" w:eastAsia="华文仿宋" w:hAnsi="华文仿宋" w:hint="eastAsia"/>
          <w:sz w:val="24"/>
        </w:rPr>
        <w:t>士生第</w:t>
      </w:r>
      <w:r w:rsidRPr="0013174D">
        <w:rPr>
          <w:rFonts w:ascii="华文仿宋" w:eastAsia="华文仿宋" w:hAnsi="华文仿宋" w:hint="eastAsia"/>
          <w:sz w:val="24"/>
        </w:rPr>
        <w:t>一</w:t>
      </w:r>
      <w:r w:rsidR="00A70338" w:rsidRPr="0013174D">
        <w:rPr>
          <w:rFonts w:ascii="华文仿宋" w:eastAsia="华文仿宋" w:hAnsi="华文仿宋" w:hint="eastAsia"/>
          <w:sz w:val="24"/>
        </w:rPr>
        <w:t>学年学业奖学金申请表》或《</w:t>
      </w:r>
      <w:r w:rsidRPr="0013174D">
        <w:rPr>
          <w:rFonts w:ascii="华文仿宋" w:eastAsia="华文仿宋" w:hAnsi="华文仿宋" w:hint="eastAsia"/>
          <w:sz w:val="24"/>
        </w:rPr>
        <w:t>土木学院硕</w:t>
      </w:r>
      <w:r w:rsidR="00A70338" w:rsidRPr="0013174D">
        <w:rPr>
          <w:rFonts w:ascii="华文仿宋" w:eastAsia="华文仿宋" w:hAnsi="华文仿宋" w:hint="eastAsia"/>
          <w:sz w:val="24"/>
        </w:rPr>
        <w:t>士生第</w:t>
      </w:r>
      <w:r w:rsidRPr="0013174D">
        <w:rPr>
          <w:rFonts w:ascii="华文仿宋" w:eastAsia="华文仿宋" w:hAnsi="华文仿宋" w:hint="eastAsia"/>
          <w:sz w:val="24"/>
        </w:rPr>
        <w:t>二</w:t>
      </w:r>
      <w:r w:rsidR="00A70338" w:rsidRPr="0013174D">
        <w:rPr>
          <w:rFonts w:ascii="华文仿宋" w:eastAsia="华文仿宋" w:hAnsi="华文仿宋" w:hint="eastAsia"/>
          <w:sz w:val="24"/>
        </w:rPr>
        <w:t>学年学业</w:t>
      </w:r>
      <w:r w:rsidR="00A50E48">
        <w:rPr>
          <w:rFonts w:ascii="华文仿宋" w:eastAsia="华文仿宋" w:hAnsi="华文仿宋" w:hint="eastAsia"/>
          <w:sz w:val="24"/>
        </w:rPr>
        <w:t>奖学金申请表》（需经导师签字确认）向所在班级提出申请，各班级学业奖</w:t>
      </w:r>
      <w:r w:rsidR="00A70338" w:rsidRPr="0013174D">
        <w:rPr>
          <w:rFonts w:ascii="华文仿宋" w:eastAsia="华文仿宋" w:hAnsi="华文仿宋" w:hint="eastAsia"/>
          <w:sz w:val="24"/>
        </w:rPr>
        <w:t>学金评审工作小组对本班进行汇总并在本班级范围内公示所有申请人材料，无异议后向学院评审工作组推荐。学院评审工作组</w:t>
      </w:r>
      <w:r w:rsidRPr="0013174D">
        <w:rPr>
          <w:rFonts w:ascii="华文仿宋" w:eastAsia="华文仿宋" w:hAnsi="华文仿宋" w:hint="eastAsia"/>
          <w:sz w:val="24"/>
        </w:rPr>
        <w:t>按照相应的综合成绩计算办法计算综合成绩以此排序确定奖学金等级</w:t>
      </w:r>
      <w:r w:rsidR="00A70338" w:rsidRPr="0013174D">
        <w:rPr>
          <w:rFonts w:ascii="华文仿宋" w:eastAsia="华文仿宋" w:hAnsi="华文仿宋" w:hint="eastAsia"/>
          <w:sz w:val="24"/>
        </w:rPr>
        <w:t>，经学院研究生奖助工作委员会审定并在全院范围内公示无异议后确定评定名单上报学校研究生院审核。</w:t>
      </w:r>
    </w:p>
    <w:p w:rsidR="007C07C7" w:rsidRPr="0013174D" w:rsidRDefault="00260E06" w:rsidP="000C7458">
      <w:pPr>
        <w:snapToGrid w:val="0"/>
        <w:ind w:rightChars="100" w:right="210"/>
        <w:jc w:val="left"/>
        <w:rPr>
          <w:rFonts w:ascii="华文仿宋" w:eastAsia="华文仿宋" w:hAnsi="华文仿宋"/>
          <w:b/>
          <w:bCs/>
          <w:color w:val="000000"/>
          <w:sz w:val="28"/>
          <w:szCs w:val="28"/>
        </w:rPr>
      </w:pPr>
      <w:r w:rsidRPr="0013174D">
        <w:rPr>
          <w:rFonts w:ascii="华文仿宋" w:eastAsia="华文仿宋" w:hAnsi="华文仿宋" w:hint="eastAsia"/>
          <w:b/>
          <w:bCs/>
          <w:color w:val="000000"/>
          <w:sz w:val="28"/>
          <w:szCs w:val="28"/>
        </w:rPr>
        <w:t>四</w:t>
      </w:r>
      <w:r w:rsidRPr="0013174D">
        <w:rPr>
          <w:rFonts w:ascii="华文仿宋" w:eastAsia="华文仿宋" w:hAnsi="华文仿宋"/>
          <w:b/>
          <w:bCs/>
          <w:color w:val="000000"/>
          <w:sz w:val="28"/>
          <w:szCs w:val="28"/>
        </w:rPr>
        <w:t>、</w:t>
      </w:r>
      <w:r w:rsidR="005F6BF7" w:rsidRPr="0013174D">
        <w:rPr>
          <w:rFonts w:ascii="华文仿宋" w:eastAsia="华文仿宋" w:hAnsi="华文仿宋" w:hint="eastAsia"/>
          <w:b/>
          <w:bCs/>
          <w:color w:val="000000"/>
          <w:sz w:val="28"/>
          <w:szCs w:val="28"/>
        </w:rPr>
        <w:t>申请与</w:t>
      </w:r>
      <w:r w:rsidR="007C07C7" w:rsidRPr="0013174D">
        <w:rPr>
          <w:rFonts w:ascii="华文仿宋" w:eastAsia="华文仿宋" w:hAnsi="华文仿宋"/>
          <w:b/>
          <w:bCs/>
          <w:color w:val="000000"/>
          <w:sz w:val="28"/>
          <w:szCs w:val="28"/>
        </w:rPr>
        <w:t>评选程序</w:t>
      </w:r>
    </w:p>
    <w:p w:rsidR="00DC23AC" w:rsidRDefault="00DC23AC" w:rsidP="00455613">
      <w:pPr>
        <w:snapToGrid w:val="0"/>
        <w:ind w:rightChars="100" w:right="210" w:firstLineChars="200" w:firstLine="480"/>
        <w:jc w:val="left"/>
        <w:rPr>
          <w:rFonts w:ascii="华文仿宋" w:eastAsia="华文仿宋" w:hAnsi="华文仿宋"/>
          <w:sz w:val="24"/>
        </w:rPr>
      </w:pPr>
      <w:r>
        <w:rPr>
          <w:rFonts w:ascii="华文仿宋" w:eastAsia="华文仿宋" w:hAnsi="华文仿宋" w:hint="eastAsia"/>
          <w:sz w:val="24"/>
        </w:rPr>
        <w:lastRenderedPageBreak/>
        <w:t>1.</w:t>
      </w:r>
      <w:r w:rsidR="007C07C7" w:rsidRPr="00E40A73">
        <w:rPr>
          <w:rFonts w:ascii="华文仿宋" w:eastAsia="华文仿宋" w:hAnsi="华文仿宋"/>
          <w:sz w:val="24"/>
        </w:rPr>
        <w:t>符合</w:t>
      </w:r>
      <w:r>
        <w:rPr>
          <w:rFonts w:ascii="华文仿宋" w:eastAsia="华文仿宋" w:hAnsi="华文仿宋" w:hint="eastAsia"/>
          <w:sz w:val="24"/>
        </w:rPr>
        <w:t>各类</w:t>
      </w:r>
      <w:r w:rsidR="007C07C7" w:rsidRPr="00E40A73">
        <w:rPr>
          <w:rFonts w:ascii="华文仿宋" w:eastAsia="华文仿宋" w:hAnsi="华文仿宋"/>
          <w:sz w:val="24"/>
        </w:rPr>
        <w:t>学业奖学金申请资格者</w:t>
      </w:r>
      <w:r>
        <w:rPr>
          <w:rFonts w:ascii="华文仿宋" w:eastAsia="华文仿宋" w:hAnsi="华文仿宋" w:hint="eastAsia"/>
          <w:sz w:val="24"/>
        </w:rPr>
        <w:t>均需</w:t>
      </w:r>
      <w:r w:rsidR="007C07C7" w:rsidRPr="00E40A73">
        <w:rPr>
          <w:rFonts w:ascii="华文仿宋" w:eastAsia="华文仿宋" w:hAnsi="华文仿宋"/>
          <w:sz w:val="24"/>
        </w:rPr>
        <w:t>本人填写</w:t>
      </w:r>
      <w:r>
        <w:rPr>
          <w:rFonts w:ascii="华文仿宋" w:eastAsia="华文仿宋" w:hAnsi="华文仿宋" w:hint="eastAsia"/>
          <w:sz w:val="24"/>
        </w:rPr>
        <w:t>相应学业奖学金申请表，认真准备评审相关材料，经导师签字确认后将申请表及申请材料提交至所在班级。</w:t>
      </w:r>
    </w:p>
    <w:p w:rsidR="007C07C7" w:rsidRPr="00E40A73" w:rsidRDefault="00DC23AC" w:rsidP="00455613">
      <w:pPr>
        <w:snapToGrid w:val="0"/>
        <w:ind w:rightChars="100" w:right="210" w:firstLineChars="200" w:firstLine="480"/>
        <w:jc w:val="left"/>
        <w:rPr>
          <w:rFonts w:ascii="华文仿宋" w:eastAsia="华文仿宋" w:hAnsi="华文仿宋"/>
          <w:sz w:val="24"/>
        </w:rPr>
      </w:pPr>
      <w:r>
        <w:rPr>
          <w:rFonts w:ascii="华文仿宋" w:eastAsia="华文仿宋" w:hAnsi="华文仿宋" w:hint="eastAsia"/>
          <w:sz w:val="24"/>
        </w:rPr>
        <w:t>2.各</w:t>
      </w:r>
      <w:proofErr w:type="gramStart"/>
      <w:r>
        <w:rPr>
          <w:rFonts w:ascii="华文仿宋" w:eastAsia="华文仿宋" w:hAnsi="华文仿宋" w:hint="eastAsia"/>
          <w:sz w:val="24"/>
        </w:rPr>
        <w:t>班级奖</w:t>
      </w:r>
      <w:proofErr w:type="gramEnd"/>
      <w:r>
        <w:rPr>
          <w:rFonts w:ascii="华文仿宋" w:eastAsia="华文仿宋" w:hAnsi="华文仿宋" w:hint="eastAsia"/>
          <w:sz w:val="24"/>
        </w:rPr>
        <w:t>助学金评审工作小组对申请者的材料进行认真审核，在全班范围内进行公示，并将班级申请者的材料汇总后</w:t>
      </w:r>
      <w:r w:rsidR="007C07C7" w:rsidRPr="00E40A73">
        <w:rPr>
          <w:rFonts w:ascii="华文仿宋" w:eastAsia="华文仿宋" w:hAnsi="华文仿宋"/>
          <w:sz w:val="24"/>
        </w:rPr>
        <w:t>提交土木学院学业奖学金评选工作组。</w:t>
      </w:r>
    </w:p>
    <w:p w:rsidR="007C07C7" w:rsidRPr="00E40A73" w:rsidRDefault="00DC23AC" w:rsidP="00455613">
      <w:pPr>
        <w:snapToGrid w:val="0"/>
        <w:ind w:rightChars="100" w:right="210" w:firstLineChars="200" w:firstLine="480"/>
        <w:jc w:val="left"/>
        <w:rPr>
          <w:rFonts w:ascii="华文仿宋" w:eastAsia="华文仿宋" w:hAnsi="华文仿宋"/>
          <w:sz w:val="24"/>
        </w:rPr>
      </w:pPr>
      <w:r>
        <w:rPr>
          <w:rFonts w:ascii="华文仿宋" w:eastAsia="华文仿宋" w:hAnsi="华文仿宋" w:hint="eastAsia"/>
          <w:sz w:val="24"/>
        </w:rPr>
        <w:t>3.</w:t>
      </w:r>
      <w:r w:rsidR="007C07C7" w:rsidRPr="00E40A73">
        <w:rPr>
          <w:rFonts w:ascii="华文仿宋" w:eastAsia="华文仿宋" w:hAnsi="华文仿宋"/>
          <w:sz w:val="24"/>
        </w:rPr>
        <w:t>学院学业奖学金评选工作组负责对申报材料进行审核、整理，拟定候选人排序情况并公示。</w:t>
      </w:r>
    </w:p>
    <w:p w:rsidR="007C07C7" w:rsidRPr="00E40A73" w:rsidRDefault="00DC23AC" w:rsidP="00455613">
      <w:pPr>
        <w:snapToGrid w:val="0"/>
        <w:ind w:rightChars="100" w:right="210" w:firstLineChars="200" w:firstLine="480"/>
        <w:jc w:val="left"/>
        <w:rPr>
          <w:rFonts w:ascii="华文仿宋" w:eastAsia="华文仿宋" w:hAnsi="华文仿宋"/>
          <w:sz w:val="24"/>
        </w:rPr>
      </w:pPr>
      <w:r>
        <w:rPr>
          <w:rFonts w:ascii="华文仿宋" w:eastAsia="华文仿宋" w:hAnsi="华文仿宋" w:hint="eastAsia"/>
          <w:sz w:val="24"/>
        </w:rPr>
        <w:t>4.</w:t>
      </w:r>
      <w:r w:rsidR="007C07C7" w:rsidRPr="00E40A73">
        <w:rPr>
          <w:rFonts w:ascii="华文仿宋" w:eastAsia="华文仿宋" w:hAnsi="华文仿宋"/>
          <w:sz w:val="24"/>
        </w:rPr>
        <w:t>土木学院学业奖学金评选委员会根据学校下达指标以及申请者的条件研究确定学业奖学金获奖名单。</w:t>
      </w:r>
    </w:p>
    <w:p w:rsidR="007C07C7" w:rsidRPr="00E40A73" w:rsidRDefault="00DC23AC" w:rsidP="00455613">
      <w:pPr>
        <w:snapToGrid w:val="0"/>
        <w:ind w:rightChars="100" w:right="210" w:firstLineChars="200" w:firstLine="480"/>
        <w:jc w:val="left"/>
        <w:rPr>
          <w:rFonts w:ascii="华文仿宋" w:eastAsia="华文仿宋" w:hAnsi="华文仿宋"/>
          <w:sz w:val="24"/>
        </w:rPr>
      </w:pPr>
      <w:r>
        <w:rPr>
          <w:rFonts w:ascii="华文仿宋" w:eastAsia="华文仿宋" w:hAnsi="华文仿宋" w:hint="eastAsia"/>
          <w:sz w:val="24"/>
        </w:rPr>
        <w:t>5.</w:t>
      </w:r>
      <w:r w:rsidR="007C07C7" w:rsidRPr="00E40A73">
        <w:rPr>
          <w:rFonts w:ascii="华文仿宋" w:eastAsia="华文仿宋" w:hAnsi="华文仿宋"/>
          <w:sz w:val="24"/>
        </w:rPr>
        <w:t>学业奖学金获奖名单将在土木学院网站和院公告栏进行的公示，无异议后上报研究生院培养基金管理办公室。</w:t>
      </w:r>
    </w:p>
    <w:p w:rsidR="00E85B85" w:rsidRPr="0013174D" w:rsidRDefault="007C07C7" w:rsidP="000C7458">
      <w:pPr>
        <w:snapToGrid w:val="0"/>
        <w:ind w:rightChars="100" w:right="210"/>
        <w:jc w:val="left"/>
        <w:rPr>
          <w:rFonts w:ascii="华文仿宋" w:eastAsia="华文仿宋" w:hAnsi="华文仿宋"/>
          <w:b/>
          <w:bCs/>
          <w:color w:val="000000"/>
          <w:sz w:val="28"/>
          <w:szCs w:val="28"/>
        </w:rPr>
      </w:pPr>
      <w:r w:rsidRPr="0013174D">
        <w:rPr>
          <w:rFonts w:ascii="华文仿宋" w:eastAsia="华文仿宋" w:hAnsi="华文仿宋" w:hint="eastAsia"/>
          <w:b/>
          <w:bCs/>
          <w:color w:val="000000"/>
          <w:sz w:val="28"/>
          <w:szCs w:val="28"/>
        </w:rPr>
        <w:t>五、</w:t>
      </w:r>
      <w:r w:rsidR="00260E06" w:rsidRPr="0013174D">
        <w:rPr>
          <w:rFonts w:ascii="华文仿宋" w:eastAsia="华文仿宋" w:hAnsi="华文仿宋"/>
          <w:b/>
          <w:bCs/>
          <w:color w:val="000000"/>
          <w:sz w:val="28"/>
          <w:szCs w:val="28"/>
        </w:rPr>
        <w:t>学业奖学金评选</w:t>
      </w:r>
      <w:r w:rsidR="00260E06" w:rsidRPr="0013174D">
        <w:rPr>
          <w:rFonts w:ascii="华文仿宋" w:eastAsia="华文仿宋" w:hAnsi="华文仿宋" w:hint="eastAsia"/>
          <w:b/>
          <w:bCs/>
          <w:color w:val="000000"/>
          <w:sz w:val="28"/>
          <w:szCs w:val="28"/>
        </w:rPr>
        <w:t>注意事项</w:t>
      </w:r>
    </w:p>
    <w:p w:rsidR="00E85B85" w:rsidRPr="00E40A73" w:rsidRDefault="00260E06" w:rsidP="00455613">
      <w:pPr>
        <w:snapToGrid w:val="0"/>
        <w:ind w:rightChars="100" w:right="210" w:firstLineChars="200" w:firstLine="480"/>
        <w:jc w:val="left"/>
        <w:rPr>
          <w:rFonts w:ascii="华文仿宋" w:eastAsia="华文仿宋" w:hAnsi="华文仿宋"/>
          <w:sz w:val="24"/>
        </w:rPr>
      </w:pPr>
      <w:r w:rsidRPr="00E40A73">
        <w:rPr>
          <w:rFonts w:ascii="华文仿宋" w:eastAsia="华文仿宋" w:hAnsi="华文仿宋"/>
          <w:sz w:val="24"/>
        </w:rPr>
        <w:t>1</w:t>
      </w:r>
      <w:r w:rsidR="00DC23AC">
        <w:rPr>
          <w:rFonts w:ascii="华文仿宋" w:eastAsia="华文仿宋" w:hAnsi="华文仿宋" w:hint="eastAsia"/>
          <w:sz w:val="24"/>
        </w:rPr>
        <w:t>.</w:t>
      </w:r>
      <w:r w:rsidR="007C07C7" w:rsidRPr="00E40A73">
        <w:rPr>
          <w:rFonts w:ascii="华文仿宋" w:eastAsia="华文仿宋" w:hAnsi="华文仿宋" w:hint="eastAsia"/>
          <w:sz w:val="24"/>
        </w:rPr>
        <w:t>博士研究生申请学业奖学金加分的科研论文必须为</w:t>
      </w:r>
      <w:r w:rsidR="007C07C7" w:rsidRPr="00A50E48">
        <w:rPr>
          <w:rFonts w:ascii="华文仿宋" w:eastAsia="华文仿宋" w:hAnsi="华文仿宋" w:hint="eastAsia"/>
          <w:b/>
          <w:sz w:val="24"/>
        </w:rPr>
        <w:t>公开发表</w:t>
      </w:r>
      <w:r w:rsidRPr="00E40A73">
        <w:rPr>
          <w:rFonts w:ascii="华文仿宋" w:eastAsia="华文仿宋" w:hAnsi="华文仿宋" w:hint="eastAsia"/>
          <w:sz w:val="24"/>
        </w:rPr>
        <w:t>，硕士研究生申请学业奖学金加分的科研论文可以是</w:t>
      </w:r>
      <w:r w:rsidRPr="00A50E48">
        <w:rPr>
          <w:rFonts w:ascii="华文仿宋" w:eastAsia="华文仿宋" w:hAnsi="华文仿宋" w:hint="eastAsia"/>
          <w:b/>
          <w:sz w:val="24"/>
        </w:rPr>
        <w:t>公开发表或正式录用的</w:t>
      </w:r>
      <w:r w:rsidRPr="00E40A73">
        <w:rPr>
          <w:rFonts w:ascii="华文仿宋" w:eastAsia="华文仿宋" w:hAnsi="华文仿宋" w:hint="eastAsia"/>
          <w:sz w:val="24"/>
        </w:rPr>
        <w:t>。申请人应同时提交论文证明材料（需由导师确认签字）：</w:t>
      </w:r>
      <w:r w:rsidRPr="0013174D">
        <w:rPr>
          <w:rFonts w:ascii="华文仿宋" w:eastAsia="华文仿宋" w:hAnsi="华文仿宋" w:hint="eastAsia"/>
          <w:sz w:val="24"/>
        </w:rPr>
        <w:t>已发表：发表刊物当期封面、封底、目录及论文首页；已录用：正式录用文件原件或传真件（含E-mail通知录用）的复印件。</w:t>
      </w:r>
      <w:r w:rsidR="00455613">
        <w:rPr>
          <w:rFonts w:ascii="华文仿宋" w:eastAsia="华文仿宋" w:hAnsi="华文仿宋" w:hint="eastAsia"/>
          <w:sz w:val="24"/>
        </w:rPr>
        <w:t>研究生所有学术成果均只能使用一次，不得重复使用。</w:t>
      </w:r>
    </w:p>
    <w:p w:rsidR="00E85B85" w:rsidRPr="00E40A73" w:rsidRDefault="00260E06" w:rsidP="00455613">
      <w:pPr>
        <w:snapToGrid w:val="0"/>
        <w:ind w:rightChars="100" w:right="210" w:firstLineChars="200" w:firstLine="480"/>
        <w:jc w:val="left"/>
        <w:rPr>
          <w:rFonts w:ascii="华文仿宋" w:eastAsia="华文仿宋" w:hAnsi="华文仿宋"/>
          <w:sz w:val="24"/>
        </w:rPr>
      </w:pPr>
      <w:r w:rsidRPr="00E40A73">
        <w:rPr>
          <w:rFonts w:ascii="华文仿宋" w:eastAsia="华文仿宋" w:hAnsi="华文仿宋"/>
          <w:sz w:val="24"/>
        </w:rPr>
        <w:t>2</w:t>
      </w:r>
      <w:r w:rsidR="00DC23AC">
        <w:rPr>
          <w:rFonts w:ascii="华文仿宋" w:eastAsia="华文仿宋" w:hAnsi="华文仿宋" w:hint="eastAsia"/>
          <w:sz w:val="24"/>
        </w:rPr>
        <w:t>.</w:t>
      </w:r>
      <w:r w:rsidRPr="00E40A73">
        <w:rPr>
          <w:rFonts w:ascii="华文仿宋" w:eastAsia="华文仿宋" w:hAnsi="华文仿宋" w:hint="eastAsia"/>
          <w:sz w:val="24"/>
        </w:rPr>
        <w:t>学业奖学金申请中的所有</w:t>
      </w:r>
      <w:r w:rsidRPr="00E40A73">
        <w:rPr>
          <w:rFonts w:ascii="华文仿宋" w:eastAsia="华文仿宋" w:hAnsi="华文仿宋"/>
          <w:sz w:val="24"/>
        </w:rPr>
        <w:t>相关证明材料必须为</w:t>
      </w:r>
      <w:r w:rsidR="007C07C7" w:rsidRPr="00E40A73">
        <w:rPr>
          <w:rFonts w:ascii="华文仿宋" w:eastAsia="华文仿宋" w:hAnsi="华文仿宋" w:hint="eastAsia"/>
          <w:sz w:val="24"/>
        </w:rPr>
        <w:t>规定时间内（即评奖前一年的</w:t>
      </w:r>
      <w:r w:rsidR="00D655A0">
        <w:rPr>
          <w:rFonts w:ascii="华文仿宋" w:eastAsia="华文仿宋" w:hAnsi="华文仿宋" w:hint="eastAsia"/>
          <w:sz w:val="24"/>
        </w:rPr>
        <w:t>9</w:t>
      </w:r>
      <w:r w:rsidR="007C07C7" w:rsidRPr="00E40A73">
        <w:rPr>
          <w:rFonts w:ascii="华文仿宋" w:eastAsia="华文仿宋" w:hAnsi="华文仿宋" w:hint="eastAsia"/>
          <w:sz w:val="24"/>
        </w:rPr>
        <w:t>月</w:t>
      </w:r>
      <w:r w:rsidR="00D655A0">
        <w:rPr>
          <w:rFonts w:ascii="华文仿宋" w:eastAsia="华文仿宋" w:hAnsi="华文仿宋" w:hint="eastAsia"/>
          <w:sz w:val="24"/>
        </w:rPr>
        <w:t>1</w:t>
      </w:r>
      <w:r w:rsidR="007C07C7" w:rsidRPr="00E40A73">
        <w:rPr>
          <w:rFonts w:ascii="华文仿宋" w:eastAsia="华文仿宋" w:hAnsi="华文仿宋" w:hint="eastAsia"/>
          <w:sz w:val="24"/>
        </w:rPr>
        <w:t>日至评奖当年的</w:t>
      </w:r>
      <w:r w:rsidR="00D655A0">
        <w:rPr>
          <w:rFonts w:ascii="华文仿宋" w:eastAsia="华文仿宋" w:hAnsi="华文仿宋" w:hint="eastAsia"/>
          <w:sz w:val="24"/>
        </w:rPr>
        <w:t>8</w:t>
      </w:r>
      <w:r w:rsidR="007C07C7" w:rsidRPr="00E40A73">
        <w:rPr>
          <w:rFonts w:ascii="华文仿宋" w:eastAsia="华文仿宋" w:hAnsi="华文仿宋" w:hint="eastAsia"/>
          <w:sz w:val="24"/>
        </w:rPr>
        <w:t>月</w:t>
      </w:r>
      <w:r w:rsidR="00D655A0">
        <w:rPr>
          <w:rFonts w:ascii="华文仿宋" w:eastAsia="华文仿宋" w:hAnsi="华文仿宋" w:hint="eastAsia"/>
          <w:sz w:val="24"/>
        </w:rPr>
        <w:t>3</w:t>
      </w:r>
      <w:r w:rsidR="007C07C7" w:rsidRPr="00E40A73">
        <w:rPr>
          <w:rFonts w:ascii="华文仿宋" w:eastAsia="华文仿宋" w:hAnsi="华文仿宋" w:hint="eastAsia"/>
          <w:sz w:val="24"/>
        </w:rPr>
        <w:t>1日）</w:t>
      </w:r>
      <w:r w:rsidRPr="00E40A73">
        <w:rPr>
          <w:rFonts w:ascii="华文仿宋" w:eastAsia="华文仿宋" w:hAnsi="华文仿宋"/>
          <w:sz w:val="24"/>
        </w:rPr>
        <w:t>。</w:t>
      </w:r>
    </w:p>
    <w:p w:rsidR="00E85B85" w:rsidRDefault="00260E06" w:rsidP="00455613">
      <w:pPr>
        <w:snapToGrid w:val="0"/>
        <w:ind w:rightChars="100" w:right="210" w:firstLineChars="200" w:firstLine="480"/>
        <w:jc w:val="left"/>
        <w:rPr>
          <w:rFonts w:ascii="华文仿宋" w:eastAsia="华文仿宋" w:hAnsi="华文仿宋"/>
          <w:sz w:val="24"/>
        </w:rPr>
      </w:pPr>
      <w:r w:rsidRPr="00E40A73">
        <w:rPr>
          <w:rFonts w:ascii="华文仿宋" w:eastAsia="华文仿宋" w:hAnsi="华文仿宋"/>
          <w:sz w:val="24"/>
        </w:rPr>
        <w:t>3</w:t>
      </w:r>
      <w:r w:rsidR="00DC23AC">
        <w:rPr>
          <w:rFonts w:ascii="华文仿宋" w:eastAsia="华文仿宋" w:hAnsi="华文仿宋" w:hint="eastAsia"/>
          <w:sz w:val="24"/>
        </w:rPr>
        <w:t>.</w:t>
      </w:r>
      <w:r w:rsidRPr="00E40A73">
        <w:rPr>
          <w:rFonts w:ascii="华文仿宋" w:eastAsia="华文仿宋" w:hAnsi="华文仿宋"/>
          <w:sz w:val="24"/>
        </w:rPr>
        <w:t>申报材料必须齐全，严格按规定时间申报，逾期或材料不全者视同自动放弃。</w:t>
      </w:r>
    </w:p>
    <w:p w:rsidR="009437F9" w:rsidRPr="009437F9" w:rsidRDefault="009437F9" w:rsidP="00455613">
      <w:pPr>
        <w:snapToGrid w:val="0"/>
        <w:ind w:rightChars="100" w:right="210" w:firstLineChars="200" w:firstLine="480"/>
        <w:jc w:val="left"/>
        <w:rPr>
          <w:rFonts w:ascii="华文仿宋" w:eastAsia="华文仿宋" w:hAnsi="华文仿宋"/>
          <w:sz w:val="24"/>
        </w:rPr>
      </w:pPr>
      <w:r>
        <w:rPr>
          <w:rFonts w:ascii="华文仿宋" w:eastAsia="华文仿宋" w:hAnsi="华文仿宋" w:hint="eastAsia"/>
          <w:sz w:val="24"/>
        </w:rPr>
        <w:t>4.申请者对评定结果存在异议的，可在公示期内以书面形式向学院研究生奖助学金评审工作组提出异议申请，由学院研究生奖助工作委员会负责解释答复，对答复不服的可向学校相关部门申述。</w:t>
      </w:r>
    </w:p>
    <w:p w:rsidR="00E85B85" w:rsidRDefault="009437F9" w:rsidP="00455613">
      <w:pPr>
        <w:snapToGrid w:val="0"/>
        <w:ind w:rightChars="100" w:right="210" w:firstLineChars="200" w:firstLine="480"/>
        <w:jc w:val="left"/>
        <w:rPr>
          <w:rFonts w:ascii="华文仿宋" w:eastAsia="华文仿宋" w:hAnsi="华文仿宋"/>
          <w:sz w:val="24"/>
        </w:rPr>
      </w:pPr>
      <w:r>
        <w:rPr>
          <w:rFonts w:ascii="华文仿宋" w:eastAsia="华文仿宋" w:hAnsi="华文仿宋" w:hint="eastAsia"/>
          <w:sz w:val="24"/>
        </w:rPr>
        <w:t>5</w:t>
      </w:r>
      <w:r w:rsidR="00DC23AC">
        <w:rPr>
          <w:rFonts w:ascii="华文仿宋" w:eastAsia="华文仿宋" w:hAnsi="华文仿宋" w:hint="eastAsia"/>
          <w:sz w:val="24"/>
        </w:rPr>
        <w:t>.本办法由学院奖助学金评审工作委员会负责解释，评选过程中的</w:t>
      </w:r>
      <w:r w:rsidR="00260E06" w:rsidRPr="00E40A73">
        <w:rPr>
          <w:rFonts w:ascii="华文仿宋" w:eastAsia="华文仿宋" w:hAnsi="华文仿宋"/>
          <w:sz w:val="24"/>
        </w:rPr>
        <w:t>未尽事宜，由学院</w:t>
      </w:r>
      <w:r w:rsidR="00260E06" w:rsidRPr="00E40A73">
        <w:rPr>
          <w:rFonts w:ascii="华文仿宋" w:eastAsia="华文仿宋" w:hAnsi="华文仿宋" w:hint="eastAsia"/>
          <w:sz w:val="24"/>
        </w:rPr>
        <w:t>研究生</w:t>
      </w:r>
      <w:r w:rsidR="00DC23AC">
        <w:rPr>
          <w:rFonts w:ascii="华文仿宋" w:eastAsia="华文仿宋" w:hAnsi="华文仿宋" w:hint="eastAsia"/>
          <w:sz w:val="24"/>
        </w:rPr>
        <w:t>奖助</w:t>
      </w:r>
      <w:r w:rsidR="00260E06" w:rsidRPr="00E40A73">
        <w:rPr>
          <w:rFonts w:ascii="华文仿宋" w:eastAsia="华文仿宋" w:hAnsi="华文仿宋" w:hint="eastAsia"/>
          <w:sz w:val="24"/>
        </w:rPr>
        <w:t>学金评选委员会</w:t>
      </w:r>
      <w:r w:rsidR="00DC23AC">
        <w:rPr>
          <w:rFonts w:ascii="华文仿宋" w:eastAsia="华文仿宋" w:hAnsi="华文仿宋" w:hint="eastAsia"/>
          <w:sz w:val="24"/>
        </w:rPr>
        <w:t>集体讨论</w:t>
      </w:r>
      <w:r w:rsidR="00260E06" w:rsidRPr="00E40A73">
        <w:rPr>
          <w:rFonts w:ascii="华文仿宋" w:eastAsia="华文仿宋" w:hAnsi="华文仿宋" w:hint="eastAsia"/>
          <w:sz w:val="24"/>
        </w:rPr>
        <w:t>决定</w:t>
      </w:r>
      <w:r w:rsidR="00260E06" w:rsidRPr="00E40A73">
        <w:rPr>
          <w:rFonts w:ascii="华文仿宋" w:eastAsia="华文仿宋" w:hAnsi="华文仿宋"/>
          <w:sz w:val="24"/>
        </w:rPr>
        <w:t>。</w:t>
      </w:r>
    </w:p>
    <w:p w:rsidR="00DC23AC" w:rsidRDefault="009437F9" w:rsidP="00455613">
      <w:pPr>
        <w:snapToGrid w:val="0"/>
        <w:ind w:rightChars="100" w:right="210" w:firstLineChars="200" w:firstLine="480"/>
        <w:jc w:val="left"/>
        <w:rPr>
          <w:rFonts w:ascii="华文仿宋" w:eastAsia="华文仿宋" w:hAnsi="华文仿宋"/>
          <w:sz w:val="24"/>
        </w:rPr>
      </w:pPr>
      <w:r>
        <w:rPr>
          <w:rFonts w:ascii="华文仿宋" w:eastAsia="华文仿宋" w:hAnsi="华文仿宋" w:hint="eastAsia"/>
          <w:sz w:val="24"/>
        </w:rPr>
        <w:t>6</w:t>
      </w:r>
      <w:r w:rsidR="00DC23AC">
        <w:rPr>
          <w:rFonts w:ascii="华文仿宋" w:eastAsia="华文仿宋" w:hAnsi="华文仿宋" w:hint="eastAsia"/>
          <w:sz w:val="24"/>
        </w:rPr>
        <w:t>.本办法从2014级研究生开始实行。</w:t>
      </w:r>
    </w:p>
    <w:p w:rsidR="00DC23AC" w:rsidRDefault="00DC23AC" w:rsidP="000C7458">
      <w:pPr>
        <w:snapToGrid w:val="0"/>
        <w:ind w:rightChars="100" w:right="210"/>
        <w:jc w:val="left"/>
        <w:rPr>
          <w:rFonts w:ascii="华文仿宋" w:eastAsia="华文仿宋" w:hAnsi="华文仿宋"/>
          <w:sz w:val="24"/>
        </w:rPr>
      </w:pPr>
    </w:p>
    <w:p w:rsidR="00DC23AC" w:rsidRPr="00455613" w:rsidRDefault="00DC23AC" w:rsidP="000C7458">
      <w:pPr>
        <w:snapToGrid w:val="0"/>
        <w:ind w:rightChars="100" w:right="210"/>
        <w:jc w:val="left"/>
        <w:rPr>
          <w:rFonts w:ascii="华文仿宋" w:eastAsia="华文仿宋" w:hAnsi="华文仿宋"/>
          <w:sz w:val="24"/>
        </w:rPr>
      </w:pPr>
    </w:p>
    <w:p w:rsidR="00E85B85" w:rsidRPr="00E40A73" w:rsidRDefault="00260E06" w:rsidP="00DC23AC">
      <w:pPr>
        <w:snapToGrid w:val="0"/>
        <w:ind w:rightChars="100" w:right="210" w:firstLineChars="1750" w:firstLine="4200"/>
        <w:jc w:val="left"/>
        <w:rPr>
          <w:rFonts w:ascii="华文仿宋" w:eastAsia="华文仿宋" w:hAnsi="华文仿宋"/>
          <w:sz w:val="24"/>
        </w:rPr>
      </w:pPr>
      <w:r w:rsidRPr="00E40A73">
        <w:rPr>
          <w:rFonts w:ascii="华文仿宋" w:eastAsia="华文仿宋" w:hAnsi="华文仿宋"/>
          <w:sz w:val="24"/>
        </w:rPr>
        <w:t>西南交通大学土木工程学院</w:t>
      </w:r>
    </w:p>
    <w:p w:rsidR="00E85B85" w:rsidRPr="00E40A73" w:rsidRDefault="00260E06" w:rsidP="00DC23AC">
      <w:pPr>
        <w:snapToGrid w:val="0"/>
        <w:ind w:rightChars="100" w:right="210" w:firstLineChars="2000" w:firstLine="4800"/>
        <w:jc w:val="left"/>
        <w:rPr>
          <w:rFonts w:ascii="华文仿宋" w:eastAsia="华文仿宋" w:hAnsi="华文仿宋"/>
          <w:sz w:val="24"/>
        </w:rPr>
      </w:pPr>
      <w:r w:rsidRPr="00E40A73">
        <w:rPr>
          <w:rFonts w:ascii="华文仿宋" w:eastAsia="华文仿宋" w:hAnsi="华文仿宋"/>
          <w:sz w:val="24"/>
        </w:rPr>
        <w:t>201</w:t>
      </w:r>
      <w:r w:rsidR="00D36F9B">
        <w:rPr>
          <w:rFonts w:ascii="华文仿宋" w:eastAsia="华文仿宋" w:hAnsi="华文仿宋" w:hint="eastAsia"/>
          <w:sz w:val="24"/>
        </w:rPr>
        <w:t>6</w:t>
      </w:r>
      <w:r w:rsidRPr="00E40A73">
        <w:rPr>
          <w:rFonts w:ascii="华文仿宋" w:eastAsia="华文仿宋" w:hAnsi="华文仿宋"/>
          <w:sz w:val="24"/>
        </w:rPr>
        <w:t>年</w:t>
      </w:r>
      <w:r w:rsidR="00D36F9B">
        <w:rPr>
          <w:rFonts w:ascii="华文仿宋" w:eastAsia="华文仿宋" w:hAnsi="华文仿宋" w:hint="eastAsia"/>
          <w:sz w:val="24"/>
        </w:rPr>
        <w:t>6</w:t>
      </w:r>
      <w:r w:rsidRPr="00E40A73">
        <w:rPr>
          <w:rFonts w:ascii="华文仿宋" w:eastAsia="华文仿宋" w:hAnsi="华文仿宋"/>
          <w:sz w:val="24"/>
        </w:rPr>
        <w:t>月</w:t>
      </w:r>
      <w:r w:rsidR="00A3745D">
        <w:rPr>
          <w:rFonts w:ascii="华文仿宋" w:eastAsia="华文仿宋" w:hAnsi="华文仿宋" w:hint="eastAsia"/>
          <w:sz w:val="24"/>
        </w:rPr>
        <w:t>24</w:t>
      </w:r>
      <w:r w:rsidRPr="00E40A73">
        <w:rPr>
          <w:rFonts w:ascii="华文仿宋" w:eastAsia="华文仿宋" w:hAnsi="华文仿宋"/>
          <w:sz w:val="24"/>
        </w:rPr>
        <w:t>日</w:t>
      </w:r>
    </w:p>
    <w:sectPr w:rsidR="00E85B85" w:rsidRPr="00E40A73" w:rsidSect="000C7458">
      <w:headerReference w:type="even" r:id="rId9"/>
      <w:headerReference w:type="default" r:id="rId10"/>
      <w:footerReference w:type="even" r:id="rId11"/>
      <w:footerReference w:type="default" r:id="rId12"/>
      <w:headerReference w:type="first" r:id="rId13"/>
      <w:footerReference w:type="first" r:id="rId14"/>
      <w:pgSz w:w="11906" w:h="16838"/>
      <w:pgMar w:top="1440" w:right="1418" w:bottom="1276" w:left="1418"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4D7F" w:rsidRDefault="00994D7F" w:rsidP="00500B3B">
      <w:r>
        <w:separator/>
      </w:r>
    </w:p>
  </w:endnote>
  <w:endnote w:type="continuationSeparator" w:id="0">
    <w:p w:rsidR="00994D7F" w:rsidRDefault="00994D7F" w:rsidP="00500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书宋简体">
    <w:altName w:val="宋体"/>
    <w:charset w:val="86"/>
    <w:family w:val="auto"/>
    <w:pitch w:val="default"/>
    <w:sig w:usb0="00000000"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7E0" w:rsidRDefault="006037E0">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7E0" w:rsidRDefault="006037E0">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7E0" w:rsidRDefault="006037E0">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4D7F" w:rsidRDefault="00994D7F" w:rsidP="00500B3B">
      <w:r>
        <w:separator/>
      </w:r>
    </w:p>
  </w:footnote>
  <w:footnote w:type="continuationSeparator" w:id="0">
    <w:p w:rsidR="00994D7F" w:rsidRDefault="00994D7F" w:rsidP="00500B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7E0" w:rsidRDefault="006037E0">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E10" w:rsidRDefault="009E6E10" w:rsidP="006037E0">
    <w:pPr>
      <w:pStyle w:val="a5"/>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7E0" w:rsidRDefault="006037E0">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B6166B"/>
    <w:multiLevelType w:val="hybridMultilevel"/>
    <w:tmpl w:val="6E16C23E"/>
    <w:lvl w:ilvl="0" w:tplc="64884B40">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0"/>
  <w:drawingGridVerticalSpacing w:val="156"/>
  <w:displayHorizontalDrawingGridEvery w:val="0"/>
  <w:displayVerticalDrawingGridEvery w:val="2"/>
  <w:characterSpacingControl w:val="compressPunctuation"/>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5B85"/>
    <w:rsid w:val="0002748D"/>
    <w:rsid w:val="00082B95"/>
    <w:rsid w:val="000A7F1B"/>
    <w:rsid w:val="000B7944"/>
    <w:rsid w:val="000B7DB8"/>
    <w:rsid w:val="000C0394"/>
    <w:rsid w:val="000C38B6"/>
    <w:rsid w:val="000C7458"/>
    <w:rsid w:val="000D42DD"/>
    <w:rsid w:val="000E3441"/>
    <w:rsid w:val="000E3AA5"/>
    <w:rsid w:val="0013174D"/>
    <w:rsid w:val="00156BFD"/>
    <w:rsid w:val="00165453"/>
    <w:rsid w:val="0016773D"/>
    <w:rsid w:val="001A06B6"/>
    <w:rsid w:val="002255D7"/>
    <w:rsid w:val="00260E06"/>
    <w:rsid w:val="00287B89"/>
    <w:rsid w:val="002B4114"/>
    <w:rsid w:val="00301DB9"/>
    <w:rsid w:val="00324F99"/>
    <w:rsid w:val="003253F7"/>
    <w:rsid w:val="00367C57"/>
    <w:rsid w:val="00377235"/>
    <w:rsid w:val="003952C9"/>
    <w:rsid w:val="003B5E1C"/>
    <w:rsid w:val="003C25A6"/>
    <w:rsid w:val="003C5F92"/>
    <w:rsid w:val="003D79A8"/>
    <w:rsid w:val="00422059"/>
    <w:rsid w:val="00434303"/>
    <w:rsid w:val="004541BA"/>
    <w:rsid w:val="00455613"/>
    <w:rsid w:val="004A7C2C"/>
    <w:rsid w:val="004E3AF6"/>
    <w:rsid w:val="004F1342"/>
    <w:rsid w:val="00500B3B"/>
    <w:rsid w:val="00537D20"/>
    <w:rsid w:val="0055466B"/>
    <w:rsid w:val="00563B8E"/>
    <w:rsid w:val="005F33FA"/>
    <w:rsid w:val="005F6BF7"/>
    <w:rsid w:val="006037E0"/>
    <w:rsid w:val="00606BBE"/>
    <w:rsid w:val="006071A5"/>
    <w:rsid w:val="006175D1"/>
    <w:rsid w:val="00633C1E"/>
    <w:rsid w:val="00643FE6"/>
    <w:rsid w:val="006568A3"/>
    <w:rsid w:val="00670528"/>
    <w:rsid w:val="006A28FE"/>
    <w:rsid w:val="006B2B22"/>
    <w:rsid w:val="006D04D7"/>
    <w:rsid w:val="006E4DAA"/>
    <w:rsid w:val="00720529"/>
    <w:rsid w:val="00746EC3"/>
    <w:rsid w:val="00792EA9"/>
    <w:rsid w:val="007C07C7"/>
    <w:rsid w:val="007D0EF5"/>
    <w:rsid w:val="007F434A"/>
    <w:rsid w:val="007F6194"/>
    <w:rsid w:val="00861248"/>
    <w:rsid w:val="008C1762"/>
    <w:rsid w:val="00901F74"/>
    <w:rsid w:val="009048A5"/>
    <w:rsid w:val="00927293"/>
    <w:rsid w:val="00934535"/>
    <w:rsid w:val="009437F9"/>
    <w:rsid w:val="00945C4F"/>
    <w:rsid w:val="00950D15"/>
    <w:rsid w:val="009738EB"/>
    <w:rsid w:val="00994D7F"/>
    <w:rsid w:val="009E6E10"/>
    <w:rsid w:val="00A14BCB"/>
    <w:rsid w:val="00A3745D"/>
    <w:rsid w:val="00A40CF7"/>
    <w:rsid w:val="00A41974"/>
    <w:rsid w:val="00A50E48"/>
    <w:rsid w:val="00A5406A"/>
    <w:rsid w:val="00A64754"/>
    <w:rsid w:val="00A70338"/>
    <w:rsid w:val="00A70F5D"/>
    <w:rsid w:val="00A92934"/>
    <w:rsid w:val="00A97B2B"/>
    <w:rsid w:val="00A97DBD"/>
    <w:rsid w:val="00AB304D"/>
    <w:rsid w:val="00AB3158"/>
    <w:rsid w:val="00AB3F5F"/>
    <w:rsid w:val="00B04812"/>
    <w:rsid w:val="00B56367"/>
    <w:rsid w:val="00B807A8"/>
    <w:rsid w:val="00BA1FD0"/>
    <w:rsid w:val="00BC0F31"/>
    <w:rsid w:val="00BD2DAF"/>
    <w:rsid w:val="00BE0367"/>
    <w:rsid w:val="00BF1912"/>
    <w:rsid w:val="00BF62AD"/>
    <w:rsid w:val="00C06CA9"/>
    <w:rsid w:val="00C260C6"/>
    <w:rsid w:val="00C26C2E"/>
    <w:rsid w:val="00C329C0"/>
    <w:rsid w:val="00CA0207"/>
    <w:rsid w:val="00CA7FFD"/>
    <w:rsid w:val="00CC0CED"/>
    <w:rsid w:val="00CC6758"/>
    <w:rsid w:val="00CD6781"/>
    <w:rsid w:val="00CE32F2"/>
    <w:rsid w:val="00CE60C1"/>
    <w:rsid w:val="00CF6831"/>
    <w:rsid w:val="00D36F9B"/>
    <w:rsid w:val="00D64446"/>
    <w:rsid w:val="00D655A0"/>
    <w:rsid w:val="00D80362"/>
    <w:rsid w:val="00D94ACC"/>
    <w:rsid w:val="00DA1C18"/>
    <w:rsid w:val="00DC23AC"/>
    <w:rsid w:val="00DC79C4"/>
    <w:rsid w:val="00DF5570"/>
    <w:rsid w:val="00E40A73"/>
    <w:rsid w:val="00E85B85"/>
    <w:rsid w:val="00EA5BCC"/>
    <w:rsid w:val="00EB638C"/>
    <w:rsid w:val="00F02795"/>
    <w:rsid w:val="00F02CDA"/>
    <w:rsid w:val="00F050C2"/>
    <w:rsid w:val="00F452DE"/>
    <w:rsid w:val="00F5556C"/>
    <w:rsid w:val="00F60EE6"/>
    <w:rsid w:val="00FB67BE"/>
    <w:rsid w:val="00FB7BA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semiHidden="0" w:unhideWhenUsed="0"/>
    <w:lsdException w:name="Table Grid" w:uiPriority="99"/>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5B8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rsid w:val="00E85B85"/>
    <w:rPr>
      <w:sz w:val="18"/>
      <w:szCs w:val="18"/>
    </w:rPr>
  </w:style>
  <w:style w:type="paragraph" w:styleId="a4">
    <w:name w:val="footer"/>
    <w:basedOn w:val="a"/>
    <w:link w:val="Char0"/>
    <w:rsid w:val="00E85B85"/>
    <w:pPr>
      <w:tabs>
        <w:tab w:val="center" w:pos="4153"/>
        <w:tab w:val="right" w:pos="8306"/>
      </w:tabs>
      <w:snapToGrid w:val="0"/>
      <w:jc w:val="left"/>
    </w:pPr>
    <w:rPr>
      <w:sz w:val="18"/>
      <w:szCs w:val="18"/>
    </w:rPr>
  </w:style>
  <w:style w:type="paragraph" w:styleId="a5">
    <w:name w:val="header"/>
    <w:basedOn w:val="a"/>
    <w:link w:val="Char1"/>
    <w:rsid w:val="00E85B85"/>
    <w:pPr>
      <w:pBdr>
        <w:bottom w:val="single" w:sz="6" w:space="1" w:color="auto"/>
      </w:pBdr>
      <w:tabs>
        <w:tab w:val="center" w:pos="4153"/>
        <w:tab w:val="right" w:pos="8306"/>
      </w:tabs>
      <w:snapToGrid w:val="0"/>
      <w:jc w:val="center"/>
    </w:pPr>
    <w:rPr>
      <w:sz w:val="18"/>
      <w:szCs w:val="18"/>
    </w:rPr>
  </w:style>
  <w:style w:type="paragraph" w:customStyle="1" w:styleId="1">
    <w:name w:val="列出段落1"/>
    <w:basedOn w:val="a"/>
    <w:rsid w:val="00E85B85"/>
    <w:pPr>
      <w:ind w:firstLineChars="200" w:firstLine="420"/>
    </w:pPr>
  </w:style>
  <w:style w:type="paragraph" w:customStyle="1" w:styleId="10">
    <w:name w:val="纯文本1"/>
    <w:basedOn w:val="a"/>
    <w:link w:val="Char2"/>
    <w:rsid w:val="00E85B85"/>
    <w:rPr>
      <w:rFonts w:ascii="宋体" w:hAnsi="Courier New" w:cs="Courier New"/>
      <w:szCs w:val="21"/>
    </w:rPr>
  </w:style>
  <w:style w:type="paragraph" w:customStyle="1" w:styleId="6622">
    <w:name w:val="样式 纯文本 + 方正书宋简体 四号 加粗 居中 段前: 6 磅 段后: 6 磅 行距: 固定值 22 磅"/>
    <w:basedOn w:val="10"/>
    <w:rsid w:val="00E85B85"/>
    <w:pPr>
      <w:spacing w:before="120" w:after="120" w:line="440" w:lineRule="exact"/>
      <w:jc w:val="center"/>
    </w:pPr>
    <w:rPr>
      <w:rFonts w:ascii="方正书宋简体" w:eastAsia="方正书宋简体" w:hAnsi="华文中宋" w:cs="宋体"/>
      <w:b/>
      <w:bCs/>
      <w:sz w:val="28"/>
      <w:szCs w:val="20"/>
    </w:rPr>
  </w:style>
  <w:style w:type="paragraph" w:customStyle="1" w:styleId="22">
    <w:name w:val="样式 纯文本 + 方正书宋简体 小四 行距: 固定值 22 磅"/>
    <w:basedOn w:val="10"/>
    <w:link w:val="22CharChar"/>
    <w:rsid w:val="00E85B85"/>
    <w:pPr>
      <w:spacing w:line="440" w:lineRule="exact"/>
      <w:ind w:firstLineChars="200" w:firstLine="480"/>
    </w:pPr>
    <w:rPr>
      <w:rFonts w:ascii="方正书宋简体" w:eastAsia="方正书宋简体" w:hAnsi="华文中宋" w:cs="宋体"/>
      <w:sz w:val="24"/>
    </w:rPr>
  </w:style>
  <w:style w:type="paragraph" w:customStyle="1" w:styleId="2">
    <w:name w:val="列出段落2"/>
    <w:basedOn w:val="a"/>
    <w:uiPriority w:val="34"/>
    <w:qFormat/>
    <w:rsid w:val="00E85B85"/>
    <w:pPr>
      <w:ind w:firstLineChars="200" w:firstLine="420"/>
    </w:pPr>
    <w:rPr>
      <w:rFonts w:ascii="Calibri" w:hAnsi="Calibri"/>
      <w:szCs w:val="22"/>
    </w:rPr>
  </w:style>
  <w:style w:type="character" w:customStyle="1" w:styleId="Char2">
    <w:name w:val="纯文本 Char"/>
    <w:basedOn w:val="a0"/>
    <w:link w:val="10"/>
    <w:rsid w:val="00E85B85"/>
    <w:rPr>
      <w:rFonts w:ascii="宋体" w:eastAsia="宋体" w:hAnsi="Courier New" w:cs="Courier New"/>
      <w:szCs w:val="21"/>
    </w:rPr>
  </w:style>
  <w:style w:type="character" w:customStyle="1" w:styleId="Char0">
    <w:name w:val="页脚 Char"/>
    <w:basedOn w:val="a0"/>
    <w:link w:val="a4"/>
    <w:rsid w:val="00E85B85"/>
    <w:rPr>
      <w:sz w:val="18"/>
      <w:szCs w:val="18"/>
    </w:rPr>
  </w:style>
  <w:style w:type="character" w:customStyle="1" w:styleId="Char">
    <w:name w:val="批注框文本 Char"/>
    <w:basedOn w:val="a0"/>
    <w:link w:val="a3"/>
    <w:rsid w:val="00E85B85"/>
    <w:rPr>
      <w:rFonts w:ascii="Times New Roman" w:eastAsia="宋体" w:hAnsi="Times New Roman" w:cs="Times New Roman"/>
      <w:sz w:val="18"/>
      <w:szCs w:val="18"/>
    </w:rPr>
  </w:style>
  <w:style w:type="character" w:customStyle="1" w:styleId="22CharChar">
    <w:name w:val="样式 纯文本 + 方正书宋简体 小四 行距: 固定值 22 磅 Char Char"/>
    <w:basedOn w:val="a0"/>
    <w:link w:val="22"/>
    <w:rsid w:val="00E85B85"/>
    <w:rPr>
      <w:rFonts w:ascii="方正书宋简体" w:eastAsia="方正书宋简体" w:hAnsi="华文中宋" w:cs="宋体"/>
      <w:sz w:val="24"/>
    </w:rPr>
  </w:style>
  <w:style w:type="character" w:customStyle="1" w:styleId="11">
    <w:name w:val="占位符文本1"/>
    <w:basedOn w:val="a0"/>
    <w:rsid w:val="00E85B85"/>
    <w:rPr>
      <w:color w:val="808080"/>
    </w:rPr>
  </w:style>
  <w:style w:type="character" w:customStyle="1" w:styleId="Char1">
    <w:name w:val="页眉 Char"/>
    <w:basedOn w:val="a0"/>
    <w:link w:val="a5"/>
    <w:rsid w:val="00E85B85"/>
    <w:rPr>
      <w:sz w:val="18"/>
      <w:szCs w:val="18"/>
    </w:rPr>
  </w:style>
  <w:style w:type="paragraph" w:styleId="a6">
    <w:name w:val="List Paragraph"/>
    <w:basedOn w:val="a"/>
    <w:uiPriority w:val="34"/>
    <w:qFormat/>
    <w:rsid w:val="00FB7BAF"/>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semiHidden="0" w:unhideWhenUsed="0"/>
    <w:lsdException w:name="Table Grid" w:uiPriority="99"/>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5B8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rsid w:val="00E85B85"/>
    <w:rPr>
      <w:sz w:val="18"/>
      <w:szCs w:val="18"/>
    </w:rPr>
  </w:style>
  <w:style w:type="paragraph" w:styleId="a4">
    <w:name w:val="footer"/>
    <w:basedOn w:val="a"/>
    <w:link w:val="Char0"/>
    <w:rsid w:val="00E85B85"/>
    <w:pPr>
      <w:tabs>
        <w:tab w:val="center" w:pos="4153"/>
        <w:tab w:val="right" w:pos="8306"/>
      </w:tabs>
      <w:snapToGrid w:val="0"/>
      <w:jc w:val="left"/>
    </w:pPr>
    <w:rPr>
      <w:sz w:val="18"/>
      <w:szCs w:val="18"/>
    </w:rPr>
  </w:style>
  <w:style w:type="paragraph" w:styleId="a5">
    <w:name w:val="header"/>
    <w:basedOn w:val="a"/>
    <w:link w:val="Char1"/>
    <w:rsid w:val="00E85B85"/>
    <w:pPr>
      <w:pBdr>
        <w:bottom w:val="single" w:sz="6" w:space="1" w:color="auto"/>
      </w:pBdr>
      <w:tabs>
        <w:tab w:val="center" w:pos="4153"/>
        <w:tab w:val="right" w:pos="8306"/>
      </w:tabs>
      <w:snapToGrid w:val="0"/>
      <w:jc w:val="center"/>
    </w:pPr>
    <w:rPr>
      <w:sz w:val="18"/>
      <w:szCs w:val="18"/>
    </w:rPr>
  </w:style>
  <w:style w:type="paragraph" w:customStyle="1" w:styleId="1">
    <w:name w:val="列出段落1"/>
    <w:basedOn w:val="a"/>
    <w:rsid w:val="00E85B85"/>
    <w:pPr>
      <w:ind w:firstLineChars="200" w:firstLine="420"/>
    </w:pPr>
  </w:style>
  <w:style w:type="paragraph" w:customStyle="1" w:styleId="10">
    <w:name w:val="纯文本1"/>
    <w:basedOn w:val="a"/>
    <w:link w:val="Char2"/>
    <w:rsid w:val="00E85B85"/>
    <w:rPr>
      <w:rFonts w:ascii="宋体" w:hAnsi="Courier New" w:cs="Courier New"/>
      <w:szCs w:val="21"/>
    </w:rPr>
  </w:style>
  <w:style w:type="paragraph" w:customStyle="1" w:styleId="6622">
    <w:name w:val="样式 纯文本 + 方正书宋简体 四号 加粗 居中 段前: 6 磅 段后: 6 磅 行距: 固定值 22 磅"/>
    <w:basedOn w:val="10"/>
    <w:rsid w:val="00E85B85"/>
    <w:pPr>
      <w:spacing w:before="120" w:after="120" w:line="440" w:lineRule="exact"/>
      <w:jc w:val="center"/>
    </w:pPr>
    <w:rPr>
      <w:rFonts w:ascii="方正书宋简体" w:eastAsia="方正书宋简体" w:hAnsi="华文中宋" w:cs="宋体"/>
      <w:b/>
      <w:bCs/>
      <w:sz w:val="28"/>
      <w:szCs w:val="20"/>
    </w:rPr>
  </w:style>
  <w:style w:type="paragraph" w:customStyle="1" w:styleId="22">
    <w:name w:val="样式 纯文本 + 方正书宋简体 小四 行距: 固定值 22 磅"/>
    <w:basedOn w:val="10"/>
    <w:link w:val="22CharChar"/>
    <w:rsid w:val="00E85B85"/>
    <w:pPr>
      <w:spacing w:line="440" w:lineRule="exact"/>
      <w:ind w:firstLineChars="200" w:firstLine="480"/>
    </w:pPr>
    <w:rPr>
      <w:rFonts w:ascii="方正书宋简体" w:eastAsia="方正书宋简体" w:hAnsi="华文中宋" w:cs="宋体"/>
      <w:sz w:val="24"/>
    </w:rPr>
  </w:style>
  <w:style w:type="paragraph" w:customStyle="1" w:styleId="2">
    <w:name w:val="列出段落2"/>
    <w:basedOn w:val="a"/>
    <w:uiPriority w:val="34"/>
    <w:qFormat/>
    <w:rsid w:val="00E85B85"/>
    <w:pPr>
      <w:ind w:firstLineChars="200" w:firstLine="420"/>
    </w:pPr>
    <w:rPr>
      <w:rFonts w:ascii="Calibri" w:hAnsi="Calibri"/>
      <w:szCs w:val="22"/>
    </w:rPr>
  </w:style>
  <w:style w:type="character" w:customStyle="1" w:styleId="Char2">
    <w:name w:val="纯文本 Char"/>
    <w:basedOn w:val="a0"/>
    <w:link w:val="10"/>
    <w:rsid w:val="00E85B85"/>
    <w:rPr>
      <w:rFonts w:ascii="宋体" w:eastAsia="宋体" w:hAnsi="Courier New" w:cs="Courier New"/>
      <w:szCs w:val="21"/>
    </w:rPr>
  </w:style>
  <w:style w:type="character" w:customStyle="1" w:styleId="Char0">
    <w:name w:val="页脚 Char"/>
    <w:basedOn w:val="a0"/>
    <w:link w:val="a4"/>
    <w:rsid w:val="00E85B85"/>
    <w:rPr>
      <w:sz w:val="18"/>
      <w:szCs w:val="18"/>
    </w:rPr>
  </w:style>
  <w:style w:type="character" w:customStyle="1" w:styleId="Char">
    <w:name w:val="批注框文本 Char"/>
    <w:basedOn w:val="a0"/>
    <w:link w:val="a3"/>
    <w:rsid w:val="00E85B85"/>
    <w:rPr>
      <w:rFonts w:ascii="Times New Roman" w:eastAsia="宋体" w:hAnsi="Times New Roman" w:cs="Times New Roman"/>
      <w:sz w:val="18"/>
      <w:szCs w:val="18"/>
    </w:rPr>
  </w:style>
  <w:style w:type="character" w:customStyle="1" w:styleId="22CharChar">
    <w:name w:val="样式 纯文本 + 方正书宋简体 小四 行距: 固定值 22 磅 Char Char"/>
    <w:basedOn w:val="a0"/>
    <w:link w:val="22"/>
    <w:rsid w:val="00E85B85"/>
    <w:rPr>
      <w:rFonts w:ascii="方正书宋简体" w:eastAsia="方正书宋简体" w:hAnsi="华文中宋" w:cs="宋体"/>
      <w:sz w:val="24"/>
    </w:rPr>
  </w:style>
  <w:style w:type="character" w:customStyle="1" w:styleId="11">
    <w:name w:val="占位符文本1"/>
    <w:basedOn w:val="a0"/>
    <w:rsid w:val="00E85B85"/>
    <w:rPr>
      <w:color w:val="808080"/>
    </w:rPr>
  </w:style>
  <w:style w:type="character" w:customStyle="1" w:styleId="Char1">
    <w:name w:val="页眉 Char"/>
    <w:basedOn w:val="a0"/>
    <w:link w:val="a5"/>
    <w:rsid w:val="00E85B85"/>
    <w:rPr>
      <w:sz w:val="18"/>
      <w:szCs w:val="18"/>
    </w:rPr>
  </w:style>
  <w:style w:type="paragraph" w:styleId="a6">
    <w:name w:val="List Paragraph"/>
    <w:basedOn w:val="a"/>
    <w:uiPriority w:val="34"/>
    <w:qFormat/>
    <w:rsid w:val="00FB7BAF"/>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618</TotalTime>
  <Pages>5</Pages>
  <Words>695</Words>
  <Characters>3965</Characters>
  <Application>Microsoft Office Word</Application>
  <DocSecurity>0</DocSecurity>
  <Lines>33</Lines>
  <Paragraphs>9</Paragraphs>
  <ScaleCrop>false</ScaleCrop>
  <Company>MS</Company>
  <LinksUpToDate>false</LinksUpToDate>
  <CharactersWithSpaces>4651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User</dc:title>
  <dc:creator>User</dc:creator>
  <cp:lastModifiedBy>admin</cp:lastModifiedBy>
  <cp:revision>15</cp:revision>
  <cp:lastPrinted>2016-06-22T08:58:00Z</cp:lastPrinted>
  <dcterms:created xsi:type="dcterms:W3CDTF">2014-09-04T12:35:00Z</dcterms:created>
  <dcterms:modified xsi:type="dcterms:W3CDTF">2016-06-24T08:15:00Z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2052-9.1.0.4567</vt:lpwstr>
  </property>
</Properties>
</file>